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7F0" w:rsidRDefault="000F138A">
      <w:pPr>
        <w:tabs>
          <w:tab w:val="left" w:pos="5953"/>
        </w:tabs>
        <w:ind w:left="5953"/>
        <w:jc w:val="right"/>
      </w:pPr>
      <w:r>
        <w:t xml:space="preserve">Приложение </w:t>
      </w:r>
    </w:p>
    <w:p w:rsidR="009B67F0" w:rsidRDefault="000F138A">
      <w:pPr>
        <w:ind w:left="5811"/>
      </w:pPr>
      <w:r>
        <w:t xml:space="preserve">к распоряжение №_____________ </w:t>
      </w:r>
    </w:p>
    <w:p w:rsidR="009B67F0" w:rsidRDefault="000F138A">
      <w:pPr>
        <w:tabs>
          <w:tab w:val="left" w:pos="5953"/>
        </w:tabs>
        <w:ind w:left="5953"/>
        <w:jc w:val="right"/>
      </w:pPr>
      <w:r>
        <w:t xml:space="preserve"> от «__» _____ 20__ г.</w:t>
      </w:r>
    </w:p>
    <w:p w:rsidR="009B67F0" w:rsidRDefault="009B67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</w:p>
    <w:p w:rsidR="009B67F0" w:rsidRDefault="009B67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  <w:bCs/>
          <w:color w:val="000000"/>
        </w:rPr>
      </w:pPr>
    </w:p>
    <w:p w:rsidR="009B67F0" w:rsidRDefault="000F13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  <w:bCs/>
          <w:color w:val="000000"/>
        </w:rPr>
      </w:pPr>
      <w:r>
        <w:rPr>
          <w:b/>
          <w:color w:val="000000"/>
        </w:rPr>
        <w:t>Форма</w:t>
      </w:r>
    </w:p>
    <w:p w:rsidR="009B67F0" w:rsidRDefault="000F13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i/>
          <w:color w:val="000000"/>
        </w:rPr>
        <w:t xml:space="preserve">технической части к договору поставки </w:t>
      </w:r>
    </w:p>
    <w:p w:rsidR="009B67F0" w:rsidRDefault="000F13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</w:rPr>
        <w:t> </w:t>
      </w:r>
    </w:p>
    <w:p w:rsidR="009B67F0" w:rsidRDefault="009B67F0">
      <w:pPr>
        <w:tabs>
          <w:tab w:val="left" w:pos="5953"/>
        </w:tabs>
        <w:ind w:left="5953"/>
        <w:jc w:val="right"/>
      </w:pPr>
    </w:p>
    <w:p w:rsidR="009B67F0" w:rsidRDefault="000F138A">
      <w:pPr>
        <w:tabs>
          <w:tab w:val="left" w:pos="5953"/>
        </w:tabs>
        <w:ind w:left="5953"/>
        <w:jc w:val="right"/>
      </w:pPr>
      <w:r>
        <w:t xml:space="preserve">Приложение №1 </w:t>
      </w:r>
    </w:p>
    <w:p w:rsidR="009B67F0" w:rsidRDefault="000F138A">
      <w:pPr>
        <w:ind w:left="5811"/>
      </w:pPr>
      <w:r>
        <w:t xml:space="preserve">к договору поставки №_________ </w:t>
      </w:r>
    </w:p>
    <w:p w:rsidR="009B67F0" w:rsidRDefault="000F138A">
      <w:pPr>
        <w:tabs>
          <w:tab w:val="left" w:pos="5953"/>
        </w:tabs>
        <w:ind w:left="5953"/>
        <w:jc w:val="right"/>
      </w:pPr>
      <w:r>
        <w:t xml:space="preserve"> от «__» _____ 20__ г.</w:t>
      </w:r>
    </w:p>
    <w:p w:rsidR="009B67F0" w:rsidRDefault="009B67F0">
      <w:pPr>
        <w:ind w:left="5670" w:firstLine="566"/>
      </w:pPr>
    </w:p>
    <w:p w:rsidR="009B67F0" w:rsidRDefault="009B67F0">
      <w:pPr>
        <w:tabs>
          <w:tab w:val="left" w:pos="5953"/>
        </w:tabs>
        <w:ind w:left="5953"/>
        <w:jc w:val="right"/>
      </w:pPr>
    </w:p>
    <w:p w:rsidR="009B67F0" w:rsidRDefault="009B67F0">
      <w:pPr>
        <w:ind w:left="5670" w:firstLine="566"/>
      </w:pPr>
    </w:p>
    <w:p w:rsidR="009B67F0" w:rsidRDefault="000F138A">
      <w:pPr>
        <w:jc w:val="center"/>
        <w:rPr>
          <w:b/>
          <w:sz w:val="28"/>
          <w:szCs w:val="28"/>
        </w:rPr>
      </w:pPr>
      <w:r>
        <w:rPr>
          <w:b/>
          <w:caps/>
        </w:rPr>
        <w:t xml:space="preserve">Техническая часть </w:t>
      </w:r>
    </w:p>
    <w:p w:rsidR="009B67F0" w:rsidRDefault="000F138A">
      <w:pPr>
        <w:pStyle w:val="af2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300" w:lineRule="exact"/>
        <w:ind w:left="0"/>
        <w:jc w:val="center"/>
        <w:rPr>
          <w:b/>
          <w:bCs/>
          <w:u w:val="single"/>
        </w:rPr>
      </w:pPr>
      <w:r>
        <w:rPr>
          <w:b/>
          <w:u w:val="single"/>
        </w:rPr>
        <w:t>ОБЩИЕ ПОЛОЖЕНИЯ</w:t>
      </w:r>
    </w:p>
    <w:p w:rsidR="009B67F0" w:rsidRDefault="009B67F0">
      <w:pPr>
        <w:pStyle w:val="af2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300" w:lineRule="exact"/>
        <w:ind w:left="0"/>
        <w:rPr>
          <w:b/>
          <w:bCs/>
          <w:u w:val="single"/>
        </w:rPr>
      </w:pPr>
    </w:p>
    <w:p w:rsidR="009B67F0" w:rsidRDefault="000F138A">
      <w:pPr>
        <w:pStyle w:val="af2"/>
        <w:numPr>
          <w:ilvl w:val="0"/>
          <w:numId w:val="27"/>
        </w:numPr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300" w:lineRule="exact"/>
        <w:ind w:firstLine="0"/>
        <w:rPr>
          <w:b/>
          <w:bCs/>
        </w:rPr>
      </w:pPr>
      <w:r>
        <w:rPr>
          <w:b/>
          <w:bCs/>
        </w:rPr>
        <w:t>Основные понятия</w:t>
      </w:r>
    </w:p>
    <w:p w:rsidR="007877BB" w:rsidRDefault="000F138A" w:rsidP="007877B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560"/>
          <w:tab w:val="left" w:pos="2127"/>
        </w:tabs>
        <w:ind w:firstLine="709"/>
        <w:jc w:val="both"/>
        <w:rPr>
          <w:color w:val="000000"/>
        </w:rPr>
      </w:pPr>
      <w:r>
        <w:rPr>
          <w:b/>
          <w:bCs/>
          <w:spacing w:val="-4"/>
        </w:rPr>
        <w:t xml:space="preserve">Грузополучатель </w:t>
      </w:r>
      <w:r>
        <w:rPr>
          <w:bCs/>
          <w:spacing w:val="-4"/>
        </w:rPr>
        <w:t>– подразделение/филиал ПАО «Россети Московский регион», осуществляющее приемку Товара.</w:t>
      </w:r>
      <w:r w:rsidR="007877BB">
        <w:rPr>
          <w:bCs/>
          <w:spacing w:val="-4"/>
        </w:rPr>
        <w:t xml:space="preserve"> </w:t>
      </w:r>
      <w:r w:rsidR="007877BB" w:rsidRPr="007877BB">
        <w:rPr>
          <w:color w:val="000000"/>
        </w:rPr>
        <w:t>Реквизиты Грузополучателя Товара указываются в Спецификациях/Заявках.</w:t>
      </w:r>
    </w:p>
    <w:p w:rsidR="009B67F0" w:rsidRDefault="000F138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1134"/>
          <w:tab w:val="left" w:pos="1909"/>
        </w:tabs>
        <w:ind w:left="709"/>
        <w:jc w:val="both"/>
        <w:rPr>
          <w:color w:val="000000"/>
        </w:rPr>
      </w:pPr>
      <w:bookmarkStart w:id="0" w:name="_Ref229492485"/>
      <w:r>
        <w:rPr>
          <w:rStyle w:val="af7"/>
          <w:b/>
          <w:bCs/>
          <w:color w:val="000000"/>
        </w:rPr>
        <w:footnoteReference w:id="1"/>
      </w:r>
      <w:bookmarkEnd w:id="0"/>
      <w:r>
        <w:rPr>
          <w:b/>
          <w:bCs/>
          <w:color w:val="000000"/>
        </w:rPr>
        <w:t xml:space="preserve">КДО </w:t>
      </w:r>
      <w:r>
        <w:rPr>
          <w:color w:val="000000"/>
        </w:rPr>
        <w:t>– Комиссия Покупателя по допуску оборудования, материалов и систем.</w:t>
      </w:r>
    </w:p>
    <w:p w:rsidR="007877BB" w:rsidRDefault="000F138A" w:rsidP="007877B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560"/>
          <w:tab w:val="left" w:pos="2127"/>
        </w:tabs>
        <w:ind w:firstLine="709"/>
        <w:jc w:val="both"/>
        <w:rPr>
          <w:color w:val="000000"/>
        </w:rPr>
      </w:pPr>
      <w:r>
        <w:rPr>
          <w:b/>
          <w:bCs/>
          <w:color w:val="000000"/>
          <w:vertAlign w:val="superscript"/>
        </w:rPr>
        <w:fldChar w:fldCharType="begin"/>
      </w:r>
      <w:r>
        <w:rPr>
          <w:b/>
          <w:bCs/>
          <w:color w:val="000000"/>
          <w:vertAlign w:val="superscript"/>
        </w:rPr>
        <w:instrText xml:space="preserve"> NOTEREF _Ref229492485 \h  \* MERGEFORMAT </w:instrText>
      </w:r>
      <w:r>
        <w:rPr>
          <w:b/>
          <w:bCs/>
          <w:color w:val="000000"/>
          <w:vertAlign w:val="superscript"/>
        </w:rPr>
      </w:r>
      <w:r>
        <w:rPr>
          <w:b/>
          <w:bCs/>
          <w:color w:val="000000"/>
          <w:vertAlign w:val="superscript"/>
        </w:rPr>
        <w:fldChar w:fldCharType="separate"/>
      </w:r>
      <w:r>
        <w:rPr>
          <w:b/>
          <w:bCs/>
          <w:color w:val="000000"/>
          <w:vertAlign w:val="superscript"/>
        </w:rPr>
        <w:t>1</w:t>
      </w:r>
      <w:r>
        <w:rPr>
          <w:b/>
          <w:bCs/>
          <w:color w:val="000000"/>
          <w:vertAlign w:val="superscript"/>
        </w:rPr>
        <w:fldChar w:fldCharType="end"/>
      </w:r>
      <w:r>
        <w:rPr>
          <w:b/>
          <w:bCs/>
          <w:color w:val="000000"/>
        </w:rPr>
        <w:t>Регламент работы КДО</w:t>
      </w:r>
      <w:r>
        <w:rPr>
          <w:color w:val="000000"/>
        </w:rPr>
        <w:t xml:space="preserve"> – утверждённый Покупателем организационно-распорядительный документ, устанавливающий порядок работы Комиссии по допуску оборудования, материалов и систем Покупателя (размещено в сети Интернет: по адресу </w:t>
      </w:r>
      <w:hyperlink r:id="rId11" w:tooltip="https://rossetimr.ru/zakupki/prav_obesp/" w:history="1">
        <w:r>
          <w:rPr>
            <w:rStyle w:val="af4"/>
          </w:rPr>
          <w:t>https://rossetimr.ru/zakupki/prav_obesp/</w:t>
        </w:r>
      </w:hyperlink>
      <w:r>
        <w:rPr>
          <w:color w:val="000000"/>
        </w:rPr>
        <w:t>).</w:t>
      </w:r>
    </w:p>
    <w:p w:rsidR="009B67F0" w:rsidRDefault="000F138A">
      <w:pPr>
        <w:pStyle w:val="af2"/>
        <w:numPr>
          <w:ilvl w:val="0"/>
          <w:numId w:val="27"/>
        </w:numPr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299" w:lineRule="exact"/>
        <w:ind w:firstLine="0"/>
        <w:rPr>
          <w:rFonts w:eastAsia="Times New Roman"/>
          <w:b/>
        </w:rPr>
      </w:pPr>
      <w:r>
        <w:rPr>
          <w:rFonts w:eastAsia="Times New Roman"/>
          <w:b/>
          <w:bCs/>
        </w:rPr>
        <w:t>Применение толеранса</w:t>
      </w:r>
      <w:r>
        <w:rPr>
          <w:rStyle w:val="af7"/>
          <w:rFonts w:eastAsia="Times New Roman"/>
          <w:b/>
          <w:bCs/>
        </w:rPr>
        <w:footnoteReference w:id="2"/>
      </w:r>
    </w:p>
    <w:p w:rsidR="009B67F0" w:rsidRDefault="000F138A">
      <w:pPr>
        <w:pStyle w:val="af2"/>
        <w:widowControl w:val="0"/>
        <w:numPr>
          <w:ilvl w:val="1"/>
          <w:numId w:val="20"/>
        </w:numPr>
        <w:tabs>
          <w:tab w:val="left" w:pos="709"/>
          <w:tab w:val="left" w:pos="1134"/>
          <w:tab w:val="left" w:pos="1909"/>
        </w:tabs>
        <w:spacing w:before="65479" w:after="0"/>
        <w:ind w:left="0" w:firstLine="709"/>
        <w:jc w:val="both"/>
      </w:pPr>
      <w:r>
        <w:t>В случае, если в силу особенностей Товара Договором установлены пределы допустимого отклонения в количестве поставляемого Товара (толеранс), при увеличении или уменьшении фактического количества поставленного Товара в пределах толеранса не требуется подписание Сторонами дополнительного соглашения к Договору.</w:t>
      </w:r>
    </w:p>
    <w:p w:rsidR="009B67F0" w:rsidRDefault="000F138A">
      <w:pPr>
        <w:pStyle w:val="af2"/>
        <w:widowControl w:val="0"/>
        <w:numPr>
          <w:ilvl w:val="1"/>
          <w:numId w:val="20"/>
        </w:numPr>
        <w:tabs>
          <w:tab w:val="left" w:pos="709"/>
          <w:tab w:val="left" w:pos="1134"/>
          <w:tab w:val="left" w:pos="1909"/>
        </w:tabs>
        <w:spacing w:before="0" w:after="0"/>
        <w:ind w:left="0"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Стороны допускают отступление (толеранс) в размере, указанном в Спецификациях</w:t>
      </w:r>
      <w:r>
        <w:rPr>
          <w:rFonts w:eastAsia="Times New Roman"/>
          <w:i/>
          <w:color w:val="000000"/>
        </w:rPr>
        <w:t>/Заявках</w:t>
      </w:r>
      <w:bookmarkStart w:id="1" w:name="_Ref1"/>
      <w:r>
        <w:rPr>
          <w:rStyle w:val="af7"/>
          <w:rFonts w:eastAsia="Times New Roman"/>
          <w:i/>
          <w:color w:val="000000"/>
        </w:rPr>
        <w:footnoteReference w:id="3"/>
      </w:r>
      <w:bookmarkEnd w:id="1"/>
      <w:r>
        <w:rPr>
          <w:rFonts w:eastAsia="Times New Roman"/>
          <w:color w:val="000000"/>
        </w:rPr>
        <w:t xml:space="preserve"> в % от  количества поставляемого Товара</w:t>
      </w:r>
      <w:r>
        <w:rPr>
          <w:rStyle w:val="af7"/>
        </w:rPr>
        <w:footnoteReference w:id="4"/>
      </w:r>
      <w:r>
        <w:rPr>
          <w:rFonts w:eastAsia="Times New Roman"/>
          <w:color w:val="000000"/>
        </w:rPr>
        <w:t>, что не расценивается Сторонами как нарушение обязательств со стороны Поставщика.</w:t>
      </w:r>
    </w:p>
    <w:p w:rsidR="009B67F0" w:rsidRDefault="000F138A">
      <w:pPr>
        <w:pStyle w:val="af2"/>
        <w:numPr>
          <w:ilvl w:val="1"/>
          <w:numId w:val="20"/>
        </w:numPr>
        <w:tabs>
          <w:tab w:val="left" w:pos="709"/>
          <w:tab w:val="left" w:pos="1134"/>
          <w:tab w:val="left" w:pos="1909"/>
        </w:tabs>
        <w:spacing w:before="0" w:after="0"/>
        <w:ind w:left="0" w:firstLine="709"/>
        <w:jc w:val="both"/>
      </w:pPr>
      <w:r>
        <w:rPr>
          <w:rFonts w:eastAsia="Times New Roman"/>
          <w:color w:val="000000"/>
        </w:rPr>
        <w:t>Количество Товара в указанных выше пределах подлежит принятию и оплате  Покупателем в срок, согласованный Сторонами, и засчитывается Поставщиком в счет объемов поставки.</w:t>
      </w:r>
    </w:p>
    <w:p w:rsidR="009B67F0" w:rsidRDefault="000F138A">
      <w:pPr>
        <w:pStyle w:val="af2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299" w:lineRule="exact"/>
        <w:ind w:firstLine="0"/>
        <w:rPr>
          <w:rFonts w:eastAsia="Times New Roman"/>
          <w:b/>
        </w:rPr>
      </w:pPr>
      <w:r>
        <w:rPr>
          <w:rFonts w:eastAsia="Times New Roman"/>
          <w:b/>
          <w:bCs/>
        </w:rPr>
        <w:lastRenderedPageBreak/>
        <w:t xml:space="preserve">Применение проверки качества </w:t>
      </w:r>
      <w:r>
        <w:rPr>
          <w:rFonts w:eastAsia="Times New Roman"/>
          <w:b/>
          <w:color w:val="000000"/>
        </w:rPr>
        <w:t>оборудования/Товара</w:t>
      </w:r>
      <w:r>
        <w:rPr>
          <w:rStyle w:val="af7"/>
          <w:rFonts w:eastAsia="Times New Roman"/>
          <w:b/>
          <w:color w:val="000000"/>
        </w:rPr>
        <w:footnoteReference w:id="5"/>
      </w:r>
      <w:r>
        <w:rPr>
          <w:rFonts w:eastAsia="Times New Roman"/>
          <w:b/>
          <w:color w:val="000000"/>
        </w:rPr>
        <w:t xml:space="preserve"> </w:t>
      </w:r>
    </w:p>
    <w:p w:rsidR="009B67F0" w:rsidRPr="007877BB" w:rsidRDefault="000F138A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1134"/>
          <w:tab w:val="left" w:pos="1909"/>
        </w:tabs>
        <w:ind w:firstLine="709"/>
        <w:jc w:val="both"/>
        <w:rPr>
          <w:color w:val="000000"/>
        </w:rPr>
      </w:pPr>
      <w:r>
        <w:rPr>
          <w:color w:val="000000"/>
        </w:rPr>
        <w:t>При отсутствии Заключения аттестационной комиссии на момент заключения договора, в случа</w:t>
      </w:r>
      <w:r w:rsidR="00E66734">
        <w:rPr>
          <w:color w:val="000000"/>
        </w:rPr>
        <w:t>ях, предусмотренных Договором, </w:t>
      </w:r>
      <w:r>
        <w:rPr>
          <w:color w:val="000000"/>
        </w:rPr>
        <w:t xml:space="preserve">Поставщик не позднее, чем за 30 дней до дня поставки, информирует Покупателя о состоянии дел по процедуре Проверки качества Товара и/или, при прогнозе неполучения Заключение аттестационной комиссии к моменту поставки, направляет обращение Покупателю о необходимости проведения КДО в </w:t>
      </w:r>
      <w:r w:rsidRPr="007877BB">
        <w:rPr>
          <w:color w:val="000000"/>
        </w:rPr>
        <w:t>соответствии с регламентом работы КДО.</w:t>
      </w:r>
    </w:p>
    <w:p w:rsidR="007877BB" w:rsidRDefault="007877B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1134"/>
          <w:tab w:val="left" w:pos="1909"/>
        </w:tabs>
        <w:ind w:firstLine="709"/>
        <w:jc w:val="both"/>
        <w:rPr>
          <w:color w:val="000000"/>
        </w:rPr>
      </w:pPr>
      <w:r w:rsidRPr="007877BB">
        <w:t>В случае выявления во время приемки Товара без сопроводительных документов, предусмотренных Договор</w:t>
      </w:r>
      <w:r w:rsidR="00B15F69">
        <w:t>ом</w:t>
      </w:r>
      <w:r w:rsidRPr="007877BB">
        <w:t>, Покупатель/Грузополучатель составляет рекламационный акт и направляет его Поставщику.</w:t>
      </w:r>
    </w:p>
    <w:p w:rsidR="009B67F0" w:rsidRDefault="000F138A">
      <w:pPr>
        <w:pStyle w:val="af2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299" w:lineRule="exact"/>
        <w:ind w:firstLine="0"/>
        <w:rPr>
          <w:color w:val="000000"/>
        </w:rPr>
      </w:pPr>
      <w:r>
        <w:rPr>
          <w:rFonts w:eastAsia="Times New Roman"/>
          <w:b/>
          <w:bCs/>
        </w:rPr>
        <w:t>Применение на Товаре штрих-кода/RFID-метки</w:t>
      </w:r>
      <w:r>
        <w:rPr>
          <w:rStyle w:val="af7"/>
          <w:rFonts w:eastAsia="Times New Roman"/>
          <w:b/>
          <w:bCs/>
        </w:rPr>
        <w:footnoteReference w:id="6"/>
      </w:r>
    </w:p>
    <w:p w:rsidR="00C24460" w:rsidRDefault="000F138A" w:rsidP="00DF0B4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1134"/>
          <w:tab w:val="left" w:pos="1909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Товар должен иметь маркировку в соответствии с правилами, установленными настоящим Договором. В случае отсутствия маркировки Покупатель вправе отказаться от приемки Товара. </w:t>
      </w:r>
    </w:p>
    <w:p w:rsidR="00C24460" w:rsidRDefault="00C24460" w:rsidP="00C24460">
      <w:pPr>
        <w:pStyle w:val="af2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299" w:lineRule="exact"/>
        <w:ind w:firstLine="0"/>
        <w:rPr>
          <w:rFonts w:eastAsia="Times New Roman"/>
          <w:b/>
          <w:bCs/>
        </w:rPr>
      </w:pPr>
      <w:r w:rsidRPr="00C24460">
        <w:rPr>
          <w:rFonts w:eastAsia="Times New Roman"/>
          <w:b/>
          <w:bCs/>
        </w:rPr>
        <w:t xml:space="preserve">Применение страхования </w:t>
      </w:r>
      <w:r w:rsidR="00BC111C">
        <w:rPr>
          <w:rFonts w:eastAsia="Times New Roman"/>
          <w:b/>
          <w:bCs/>
        </w:rPr>
        <w:t>грузов</w:t>
      </w:r>
      <w:r w:rsidR="00B15F69">
        <w:rPr>
          <w:rStyle w:val="af7"/>
          <w:rFonts w:eastAsia="Times New Roman"/>
          <w:b/>
          <w:bCs/>
        </w:rPr>
        <w:footnoteReference w:id="7"/>
      </w:r>
    </w:p>
    <w:p w:rsidR="00BC111C" w:rsidRPr="00BC111C" w:rsidRDefault="00BC111C" w:rsidP="00B15F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  <w:tab w:val="left" w:pos="1134"/>
          <w:tab w:val="left" w:pos="1909"/>
        </w:tabs>
        <w:ind w:firstLine="709"/>
        <w:jc w:val="both"/>
        <w:rPr>
          <w:color w:val="000000"/>
        </w:rPr>
      </w:pPr>
      <w:r w:rsidRPr="00BC111C">
        <w:rPr>
          <w:color w:val="000000"/>
        </w:rPr>
        <w:t xml:space="preserve">В соответствии </w:t>
      </w:r>
      <w:r w:rsidR="00D4105A">
        <w:rPr>
          <w:color w:val="000000"/>
        </w:rPr>
        <w:t xml:space="preserve">с </w:t>
      </w:r>
      <w:r w:rsidRPr="00BC111C">
        <w:rPr>
          <w:color w:val="000000"/>
        </w:rPr>
        <w:t>Положени</w:t>
      </w:r>
      <w:r w:rsidR="00D4105A">
        <w:rPr>
          <w:color w:val="000000"/>
        </w:rPr>
        <w:t>ем</w:t>
      </w:r>
      <w:r w:rsidRPr="00BC111C">
        <w:rPr>
          <w:color w:val="000000"/>
        </w:rPr>
        <w:t xml:space="preserve"> об обеспечении страховой защиты </w:t>
      </w:r>
      <w:r>
        <w:rPr>
          <w:color w:val="000000"/>
        </w:rPr>
        <w:br/>
      </w:r>
      <w:r w:rsidRPr="00BC111C">
        <w:rPr>
          <w:color w:val="000000"/>
        </w:rPr>
        <w:t>ПАО «Россети Московский регион», утвержденным Протоколом заседания Совета директоров от 01.04.2022 №517</w:t>
      </w:r>
      <w:r w:rsidR="00B15F69">
        <w:rPr>
          <w:color w:val="000000"/>
        </w:rPr>
        <w:t xml:space="preserve"> и Договором. </w:t>
      </w:r>
    </w:p>
    <w:p w:rsidR="00A24F97" w:rsidRPr="00A24F97" w:rsidRDefault="000F138A" w:rsidP="00E0636A">
      <w:pPr>
        <w:pStyle w:val="af2"/>
        <w:widowControl w:val="0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284"/>
          <w:tab w:val="left" w:pos="426"/>
          <w:tab w:val="left" w:pos="709"/>
          <w:tab w:val="left" w:pos="993"/>
          <w:tab w:val="left" w:pos="1134"/>
          <w:tab w:val="left" w:pos="1909"/>
          <w:tab w:val="left" w:pos="5328"/>
        </w:tabs>
        <w:spacing w:line="299" w:lineRule="exact"/>
        <w:ind w:firstLine="0"/>
        <w:jc w:val="both"/>
      </w:pPr>
      <w:r w:rsidRPr="00A24F97">
        <w:rPr>
          <w:rFonts w:eastAsia="Times New Roman"/>
          <w:b/>
          <w:bCs/>
        </w:rPr>
        <w:t xml:space="preserve">Применение </w:t>
      </w:r>
      <w:r w:rsidR="00E66734">
        <w:rPr>
          <w:rFonts w:eastAsia="Times New Roman"/>
          <w:b/>
          <w:bCs/>
        </w:rPr>
        <w:t>для</w:t>
      </w:r>
      <w:r w:rsidRPr="00A24F97">
        <w:rPr>
          <w:rFonts w:eastAsia="Times New Roman"/>
          <w:b/>
          <w:bCs/>
        </w:rPr>
        <w:t xml:space="preserve"> поставки по единичным расценкам и предельной цен</w:t>
      </w:r>
      <w:r w:rsidR="00E66734">
        <w:rPr>
          <w:rFonts w:eastAsia="Times New Roman"/>
          <w:b/>
          <w:bCs/>
        </w:rPr>
        <w:t>ы</w:t>
      </w:r>
      <w:r w:rsidR="00EC49CA">
        <w:rPr>
          <w:rStyle w:val="af7"/>
          <w:rFonts w:eastAsia="Times New Roman"/>
          <w:b/>
          <w:bCs/>
        </w:rPr>
        <w:footnoteReference w:id="8"/>
      </w:r>
    </w:p>
    <w:p w:rsidR="00A24F97" w:rsidRPr="00A24F97" w:rsidRDefault="00A24F97" w:rsidP="00A24F97">
      <w:pPr>
        <w:pStyle w:val="af2"/>
        <w:widowControl w:val="0"/>
        <w:numPr>
          <w:ilvl w:val="0"/>
          <w:numId w:val="20"/>
        </w:numPr>
        <w:tabs>
          <w:tab w:val="left" w:pos="709"/>
          <w:tab w:val="left" w:pos="1134"/>
          <w:tab w:val="left" w:pos="1909"/>
        </w:tabs>
        <w:spacing w:before="65479" w:after="0"/>
        <w:jc w:val="both"/>
        <w:rPr>
          <w:vanish/>
          <w:color w:val="000000"/>
        </w:rPr>
      </w:pPr>
    </w:p>
    <w:p w:rsidR="00A24F97" w:rsidRPr="00A24F97" w:rsidRDefault="00A24F97" w:rsidP="00A24F97">
      <w:pPr>
        <w:pStyle w:val="af2"/>
        <w:widowControl w:val="0"/>
        <w:numPr>
          <w:ilvl w:val="0"/>
          <w:numId w:val="20"/>
        </w:numPr>
        <w:tabs>
          <w:tab w:val="left" w:pos="709"/>
          <w:tab w:val="left" w:pos="1134"/>
          <w:tab w:val="left" w:pos="1909"/>
        </w:tabs>
        <w:spacing w:before="65479" w:after="0"/>
        <w:jc w:val="both"/>
        <w:rPr>
          <w:vanish/>
          <w:color w:val="000000"/>
        </w:rPr>
      </w:pPr>
    </w:p>
    <w:p w:rsidR="00A24F97" w:rsidRPr="00A24F97" w:rsidRDefault="00A24F97" w:rsidP="00A24F97">
      <w:pPr>
        <w:pStyle w:val="af2"/>
        <w:widowControl w:val="0"/>
        <w:numPr>
          <w:ilvl w:val="0"/>
          <w:numId w:val="20"/>
        </w:numPr>
        <w:tabs>
          <w:tab w:val="left" w:pos="709"/>
          <w:tab w:val="left" w:pos="1134"/>
          <w:tab w:val="left" w:pos="1909"/>
        </w:tabs>
        <w:spacing w:before="65479" w:after="0"/>
        <w:jc w:val="both"/>
        <w:rPr>
          <w:vanish/>
          <w:color w:val="000000"/>
        </w:rPr>
      </w:pPr>
    </w:p>
    <w:p w:rsidR="00A24F97" w:rsidRPr="00A24F97" w:rsidRDefault="00A24F97" w:rsidP="00A24F97">
      <w:pPr>
        <w:pStyle w:val="af2"/>
        <w:widowControl w:val="0"/>
        <w:numPr>
          <w:ilvl w:val="0"/>
          <w:numId w:val="20"/>
        </w:numPr>
        <w:tabs>
          <w:tab w:val="left" w:pos="709"/>
          <w:tab w:val="left" w:pos="1134"/>
          <w:tab w:val="left" w:pos="1909"/>
        </w:tabs>
        <w:spacing w:before="65479" w:after="0"/>
        <w:jc w:val="both"/>
        <w:rPr>
          <w:vanish/>
          <w:color w:val="000000"/>
        </w:rPr>
      </w:pPr>
    </w:p>
    <w:p w:rsidR="00325254" w:rsidRPr="00325254" w:rsidRDefault="00325254" w:rsidP="00325254">
      <w:pPr>
        <w:pStyle w:val="af2"/>
        <w:widowControl w:val="0"/>
        <w:numPr>
          <w:ilvl w:val="0"/>
          <w:numId w:val="31"/>
        </w:numPr>
        <w:tabs>
          <w:tab w:val="left" w:pos="709"/>
          <w:tab w:val="left" w:pos="1134"/>
        </w:tabs>
        <w:spacing w:before="65479" w:after="0"/>
        <w:jc w:val="both"/>
        <w:rPr>
          <w:vanish/>
          <w:color w:val="000000"/>
        </w:rPr>
      </w:pPr>
    </w:p>
    <w:p w:rsidR="00325254" w:rsidRPr="00325254" w:rsidRDefault="00325254" w:rsidP="00325254">
      <w:pPr>
        <w:pStyle w:val="af2"/>
        <w:widowControl w:val="0"/>
        <w:numPr>
          <w:ilvl w:val="0"/>
          <w:numId w:val="31"/>
        </w:numPr>
        <w:tabs>
          <w:tab w:val="left" w:pos="709"/>
          <w:tab w:val="left" w:pos="1134"/>
        </w:tabs>
        <w:spacing w:before="65479" w:after="0"/>
        <w:jc w:val="both"/>
        <w:rPr>
          <w:vanish/>
          <w:color w:val="000000"/>
        </w:rPr>
      </w:pPr>
    </w:p>
    <w:p w:rsidR="00325254" w:rsidRPr="00325254" w:rsidRDefault="00325254" w:rsidP="00325254">
      <w:pPr>
        <w:pStyle w:val="af2"/>
        <w:widowControl w:val="0"/>
        <w:numPr>
          <w:ilvl w:val="0"/>
          <w:numId w:val="31"/>
        </w:numPr>
        <w:tabs>
          <w:tab w:val="left" w:pos="709"/>
          <w:tab w:val="left" w:pos="1134"/>
        </w:tabs>
        <w:spacing w:before="65479" w:after="0"/>
        <w:jc w:val="both"/>
        <w:rPr>
          <w:vanish/>
          <w:color w:val="000000"/>
        </w:rPr>
      </w:pPr>
    </w:p>
    <w:p w:rsidR="00325254" w:rsidRPr="00325254" w:rsidRDefault="00325254" w:rsidP="00325254">
      <w:pPr>
        <w:pStyle w:val="af2"/>
        <w:widowControl w:val="0"/>
        <w:numPr>
          <w:ilvl w:val="0"/>
          <w:numId w:val="31"/>
        </w:numPr>
        <w:tabs>
          <w:tab w:val="left" w:pos="709"/>
          <w:tab w:val="left" w:pos="1134"/>
        </w:tabs>
        <w:spacing w:before="65479" w:after="0"/>
        <w:jc w:val="both"/>
        <w:rPr>
          <w:vanish/>
          <w:color w:val="000000"/>
        </w:rPr>
      </w:pPr>
    </w:p>
    <w:p w:rsidR="00325254" w:rsidRPr="00325254" w:rsidRDefault="00325254" w:rsidP="00325254">
      <w:pPr>
        <w:pStyle w:val="af2"/>
        <w:widowControl w:val="0"/>
        <w:numPr>
          <w:ilvl w:val="0"/>
          <w:numId w:val="31"/>
        </w:numPr>
        <w:tabs>
          <w:tab w:val="left" w:pos="709"/>
          <w:tab w:val="left" w:pos="1134"/>
        </w:tabs>
        <w:spacing w:before="65479" w:after="0"/>
        <w:jc w:val="both"/>
        <w:rPr>
          <w:vanish/>
          <w:color w:val="000000"/>
        </w:rPr>
      </w:pPr>
    </w:p>
    <w:p w:rsidR="00325254" w:rsidRPr="00325254" w:rsidRDefault="00325254" w:rsidP="00325254">
      <w:pPr>
        <w:pStyle w:val="af2"/>
        <w:widowControl w:val="0"/>
        <w:numPr>
          <w:ilvl w:val="0"/>
          <w:numId w:val="31"/>
        </w:numPr>
        <w:tabs>
          <w:tab w:val="left" w:pos="709"/>
          <w:tab w:val="left" w:pos="1134"/>
        </w:tabs>
        <w:spacing w:before="65479" w:after="0"/>
        <w:jc w:val="both"/>
        <w:rPr>
          <w:vanish/>
          <w:color w:val="000000"/>
        </w:rPr>
      </w:pPr>
    </w:p>
    <w:p w:rsidR="00A24F97" w:rsidRDefault="00A24F97" w:rsidP="00325254">
      <w:pPr>
        <w:pStyle w:val="af2"/>
        <w:widowControl w:val="0"/>
        <w:numPr>
          <w:ilvl w:val="1"/>
          <w:numId w:val="31"/>
        </w:numPr>
        <w:tabs>
          <w:tab w:val="clear" w:pos="1909"/>
          <w:tab w:val="num" w:pos="709"/>
          <w:tab w:val="left" w:pos="1134"/>
        </w:tabs>
        <w:spacing w:before="65479" w:after="0"/>
        <w:ind w:left="0" w:firstLine="709"/>
        <w:jc w:val="both"/>
        <w:rPr>
          <w:color w:val="000000"/>
        </w:rPr>
      </w:pPr>
      <w:r w:rsidRPr="00A24F97">
        <w:rPr>
          <w:color w:val="000000"/>
        </w:rPr>
        <w:t xml:space="preserve">Поставщик в соответствии с условиями Договора обязуется в обусловленный Договором срок передать в собственность Покупателя Товар, не бывший в употреблении, в соответствие с наименованием, определенным в Заявках и </w:t>
      </w:r>
      <w:r w:rsidR="00B15F69">
        <w:rPr>
          <w:color w:val="000000"/>
        </w:rPr>
        <w:t>Е</w:t>
      </w:r>
      <w:r w:rsidRPr="00A24F97">
        <w:rPr>
          <w:color w:val="000000"/>
        </w:rPr>
        <w:t>диничны</w:t>
      </w:r>
      <w:r w:rsidR="00B15F69">
        <w:rPr>
          <w:color w:val="000000"/>
        </w:rPr>
        <w:t>х</w:t>
      </w:r>
      <w:r w:rsidRPr="00A24F97">
        <w:rPr>
          <w:color w:val="000000"/>
        </w:rPr>
        <w:t xml:space="preserve"> расценка</w:t>
      </w:r>
      <w:r w:rsidR="00B15F69">
        <w:rPr>
          <w:color w:val="000000"/>
        </w:rPr>
        <w:t>х</w:t>
      </w:r>
      <w:r w:rsidRPr="00A24F97">
        <w:rPr>
          <w:color w:val="000000"/>
        </w:rPr>
        <w:t>,  а Покупатель обязуется принять и оплатить Товар</w:t>
      </w:r>
    </w:p>
    <w:p w:rsidR="00A24F97" w:rsidRDefault="000F138A" w:rsidP="00A24F97">
      <w:pPr>
        <w:pStyle w:val="af2"/>
        <w:widowControl w:val="0"/>
        <w:numPr>
          <w:ilvl w:val="1"/>
          <w:numId w:val="31"/>
        </w:numPr>
        <w:tabs>
          <w:tab w:val="clear" w:pos="1909"/>
          <w:tab w:val="left" w:pos="709"/>
          <w:tab w:val="left" w:pos="1134"/>
        </w:tabs>
        <w:spacing w:before="65479" w:after="0"/>
        <w:ind w:left="0" w:firstLine="709"/>
        <w:jc w:val="both"/>
        <w:rPr>
          <w:color w:val="000000"/>
        </w:rPr>
      </w:pPr>
      <w:r w:rsidRPr="00A24F97">
        <w:rPr>
          <w:color w:val="000000"/>
        </w:rPr>
        <w:t xml:space="preserve">Ассортимент, комплектность, номенклатура,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определяются в соответствии с условиями Договора и приложений к нему, Документацией на Товар и согласованными с Поставщиком заявками Покупателя </w:t>
      </w:r>
      <w:r w:rsidR="00546FA2" w:rsidRPr="00A24F97">
        <w:rPr>
          <w:color w:val="000000"/>
        </w:rPr>
        <w:t xml:space="preserve"> </w:t>
      </w:r>
      <w:r w:rsidRPr="00A24F97">
        <w:rPr>
          <w:color w:val="000000"/>
        </w:rPr>
        <w:t>(далее – Заявка).</w:t>
      </w:r>
    </w:p>
    <w:p w:rsidR="00A24F97" w:rsidRPr="008C603D" w:rsidRDefault="000F138A" w:rsidP="00A24F97">
      <w:pPr>
        <w:pStyle w:val="af2"/>
        <w:widowControl w:val="0"/>
        <w:numPr>
          <w:ilvl w:val="1"/>
          <w:numId w:val="31"/>
        </w:numPr>
        <w:tabs>
          <w:tab w:val="clear" w:pos="1909"/>
          <w:tab w:val="left" w:pos="709"/>
          <w:tab w:val="left" w:pos="1134"/>
        </w:tabs>
        <w:spacing w:before="65479" w:after="0"/>
        <w:ind w:left="0" w:firstLine="709"/>
        <w:jc w:val="both"/>
        <w:rPr>
          <w:color w:val="000000"/>
        </w:rPr>
      </w:pPr>
      <w:r w:rsidRPr="008C603D">
        <w:t xml:space="preserve">Максимальный объем поставки каждого Товара и его цена, указанные в Единичных расценках, установлены для удобства Поставщика и расчета плановой предельной Цены Договора. Количество товара, поставляемое Поставщиком по договору, указывается Покупателем в Заявках. У Покупателя нет обязанности выбрать весь объем товара, указанный в Единичных расценках, но имеется право потребовать поставки конкретного товара в пределах Максимального объема поставки, указанного в Единичных расценках. У Поставщика отсутствует право требовать покупки и оплаты какого-либо объема партии Товара, но имеется обязанность поставить Товар в соответствии с </w:t>
      </w:r>
      <w:r w:rsidRPr="008C603D">
        <w:lastRenderedPageBreak/>
        <w:t xml:space="preserve">условиями Договора в пределах Максимального объема поставки по Договору в отношении каждого Товара. Во исключение каких-либо сомнений Стороны установили, что оплата в соответствии с условиями настоящего Договора осуществляется только за фактически поставленный Поставщиком по Заявкам Товар, опционная премия по настоящему Договору не предусмотрена. </w:t>
      </w:r>
    </w:p>
    <w:p w:rsidR="0024420F" w:rsidRPr="0024420F" w:rsidRDefault="000F138A" w:rsidP="0024420F">
      <w:pPr>
        <w:pStyle w:val="af2"/>
        <w:numPr>
          <w:ilvl w:val="1"/>
          <w:numId w:val="31"/>
        </w:numPr>
        <w:tabs>
          <w:tab w:val="clear" w:pos="1909"/>
          <w:tab w:val="left" w:pos="709"/>
          <w:tab w:val="left" w:pos="1134"/>
        </w:tabs>
        <w:ind w:left="0" w:firstLine="709"/>
        <w:jc w:val="both"/>
        <w:rPr>
          <w:color w:val="000000"/>
        </w:rPr>
      </w:pPr>
      <w:r w:rsidRPr="008C603D">
        <w:t xml:space="preserve">Общий срок передачи Товара по Договору устанавливается Сторонами с «___» ___ 202_ г. по «__» __________  202____ г. </w:t>
      </w:r>
    </w:p>
    <w:p w:rsidR="009B67F0" w:rsidRPr="00524038" w:rsidRDefault="000F138A" w:rsidP="0024420F">
      <w:pPr>
        <w:pStyle w:val="af2"/>
        <w:numPr>
          <w:ilvl w:val="1"/>
          <w:numId w:val="31"/>
        </w:numPr>
        <w:tabs>
          <w:tab w:val="clear" w:pos="1909"/>
          <w:tab w:val="left" w:pos="709"/>
          <w:tab w:val="left" w:pos="1134"/>
        </w:tabs>
        <w:ind w:left="0" w:firstLine="709"/>
        <w:jc w:val="both"/>
        <w:rPr>
          <w:color w:val="000000"/>
        </w:rPr>
      </w:pPr>
      <w:r w:rsidRPr="008C603D">
        <w:t xml:space="preserve">Срок осуществления поставок – в течение ___ календарных дней с даты отправления в адрес Поставщика заявки Покупателя.  </w:t>
      </w:r>
    </w:p>
    <w:p w:rsidR="00524038" w:rsidRPr="00E66734" w:rsidRDefault="00524038" w:rsidP="00524038">
      <w:pPr>
        <w:pStyle w:val="af2"/>
        <w:widowControl w:val="0"/>
        <w:numPr>
          <w:ilvl w:val="1"/>
          <w:numId w:val="31"/>
        </w:numPr>
        <w:tabs>
          <w:tab w:val="clear" w:pos="1909"/>
          <w:tab w:val="left" w:pos="709"/>
          <w:tab w:val="left" w:pos="1134"/>
        </w:tabs>
        <w:spacing w:before="65479" w:after="0"/>
        <w:ind w:left="0" w:firstLine="709"/>
        <w:jc w:val="both"/>
        <w:rPr>
          <w:color w:val="000000"/>
        </w:rPr>
      </w:pPr>
      <w:r w:rsidRPr="00E66734">
        <w:rPr>
          <w:color w:val="000000"/>
        </w:rPr>
        <w:t>Итоговая Цена Договора определяется как произведение количества Товара, поставленного по Заявкам Покупателя, на единичные расценки на Товар</w:t>
      </w:r>
      <w:r w:rsidR="00762210">
        <w:rPr>
          <w:color w:val="000000"/>
        </w:rPr>
        <w:t>.</w:t>
      </w:r>
      <w:bookmarkStart w:id="2" w:name="_GoBack"/>
      <w:bookmarkEnd w:id="2"/>
      <w:r w:rsidRPr="00E66734">
        <w:rPr>
          <w:color w:val="000000"/>
        </w:rPr>
        <w:t xml:space="preserve"> </w:t>
      </w:r>
    </w:p>
    <w:p w:rsidR="00524038" w:rsidRDefault="00524038" w:rsidP="00524038">
      <w:pPr>
        <w:pStyle w:val="af2"/>
        <w:widowControl w:val="0"/>
        <w:numPr>
          <w:ilvl w:val="1"/>
          <w:numId w:val="31"/>
        </w:numPr>
        <w:tabs>
          <w:tab w:val="clear" w:pos="1909"/>
          <w:tab w:val="left" w:pos="709"/>
          <w:tab w:val="left" w:pos="1134"/>
        </w:tabs>
        <w:spacing w:before="65479" w:after="0"/>
        <w:ind w:left="0" w:firstLine="709"/>
        <w:jc w:val="both"/>
        <w:rPr>
          <w:color w:val="000000"/>
        </w:rPr>
      </w:pPr>
      <w:r w:rsidRPr="00E66734">
        <w:rPr>
          <w:color w:val="000000"/>
        </w:rPr>
        <w:t>Единичные расценки на Товар являются твердыми и окончательными.</w:t>
      </w:r>
    </w:p>
    <w:p w:rsidR="00B55CB4" w:rsidRPr="008A0263" w:rsidRDefault="00524038" w:rsidP="004F5273">
      <w:pPr>
        <w:pStyle w:val="af2"/>
        <w:widowControl w:val="0"/>
        <w:numPr>
          <w:ilvl w:val="1"/>
          <w:numId w:val="31"/>
        </w:numPr>
        <w:tabs>
          <w:tab w:val="clear" w:pos="1909"/>
          <w:tab w:val="left" w:pos="709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524038">
        <w:rPr>
          <w:color w:val="000000"/>
        </w:rPr>
        <w:t>Оплата поставленного Поставщиком Товара</w:t>
      </w:r>
      <w:r w:rsidR="00E078B0">
        <w:rPr>
          <w:color w:val="000000"/>
        </w:rPr>
        <w:t xml:space="preserve"> производится в соответствии с условиями Договора.</w:t>
      </w:r>
      <w:r w:rsidRPr="00524038">
        <w:rPr>
          <w:color w:val="000000"/>
        </w:rPr>
        <w:t xml:space="preserve"> </w:t>
      </w:r>
    </w:p>
    <w:p w:rsidR="00AD671A" w:rsidRDefault="00675158" w:rsidP="00AD671A">
      <w:pPr>
        <w:pStyle w:val="af2"/>
        <w:widowControl w:val="0"/>
        <w:numPr>
          <w:ilvl w:val="1"/>
          <w:numId w:val="31"/>
        </w:numPr>
        <w:tabs>
          <w:tab w:val="clear" w:pos="1909"/>
          <w:tab w:val="left" w:pos="709"/>
          <w:tab w:val="left" w:pos="1134"/>
        </w:tabs>
        <w:spacing w:before="0" w:beforeAutospacing="0" w:after="0" w:afterAutospacing="0"/>
        <w:ind w:left="0" w:firstLine="709"/>
        <w:jc w:val="both"/>
      </w:pPr>
      <w:r w:rsidRPr="00675158">
        <w:t>Заявки на поставку Товара, составленные в пределах номенклатуры Товара, указанной в</w:t>
      </w:r>
      <w:r w:rsidR="00E078B0">
        <w:t xml:space="preserve"> </w:t>
      </w:r>
      <w:r w:rsidRPr="00675158">
        <w:t>Единичны</w:t>
      </w:r>
      <w:r w:rsidR="00E078B0">
        <w:t>х</w:t>
      </w:r>
      <w:r w:rsidRPr="00675158">
        <w:t xml:space="preserve"> расценк</w:t>
      </w:r>
      <w:r w:rsidR="00E078B0">
        <w:t>ах</w:t>
      </w:r>
      <w:r w:rsidRPr="00675158">
        <w:t>, Покупатель направляет в адрес Поставщика электронной почтой для подписания (отс</w:t>
      </w:r>
      <w:r w:rsidR="007B3A87">
        <w:t>канированная копия). В течение 1</w:t>
      </w:r>
      <w:r w:rsidRPr="00675158">
        <w:t xml:space="preserve"> (</w:t>
      </w:r>
      <w:r w:rsidR="007B3A87">
        <w:t>одного</w:t>
      </w:r>
      <w:r w:rsidRPr="00675158">
        <w:t>) рабоч</w:t>
      </w:r>
      <w:r w:rsidR="00E078B0">
        <w:t>его</w:t>
      </w:r>
      <w:r w:rsidRPr="00675158">
        <w:t xml:space="preserve"> дн</w:t>
      </w:r>
      <w:r w:rsidR="00E078B0">
        <w:t>я</w:t>
      </w:r>
      <w:r w:rsidRPr="00675158">
        <w:t xml:space="preserve"> Поставщик обязуется подписать Заявку со своей стороны и направить копию заявки Покупателю по электронной почте, либо направить отказ от согласования с указанием причин отклонения Заявки. По истечении указанного срока Заявка считается согласованной и подписанной Поставщиком. Оригинал подписанной Поставщиком заявки передается Покупателю при доставке Товара. Заявки на поставку Товара по мере согласования Сторонами становятся неотъемлемой частью Договора.</w:t>
      </w:r>
    </w:p>
    <w:p w:rsidR="00BD03B2" w:rsidRDefault="00675158" w:rsidP="00BD03B2">
      <w:pPr>
        <w:pStyle w:val="af2"/>
        <w:widowControl w:val="0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AD671A">
        <w:t>Место доставки Товара определяется Покупателем в Заявках на поставку Товара.</w:t>
      </w:r>
    </w:p>
    <w:p w:rsidR="00BD03B2" w:rsidRDefault="00675158" w:rsidP="00BD03B2">
      <w:pPr>
        <w:pStyle w:val="af2"/>
        <w:widowControl w:val="0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AD671A">
        <w:t>Стороны соглашаются, что об</w:t>
      </w:r>
      <w:r w:rsidR="00BD03B2">
        <w:t>мен Заявками на поставку Товара</w:t>
      </w:r>
      <w:r w:rsidR="00BD03B2" w:rsidRPr="00BD03B2">
        <w:t xml:space="preserve"> </w:t>
      </w:r>
      <w:r w:rsidRPr="00AD671A">
        <w:t>осуществляется со стороны:</w:t>
      </w:r>
    </w:p>
    <w:p w:rsidR="00BD03B2" w:rsidRDefault="00675158" w:rsidP="00BD03B2">
      <w:pPr>
        <w:pStyle w:val="af2"/>
        <w:widowControl w:val="0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AD671A">
        <w:t xml:space="preserve">- Покупателя с электронного адреса ________. </w:t>
      </w:r>
    </w:p>
    <w:p w:rsidR="00BD03B2" w:rsidRDefault="00675158" w:rsidP="00BD03B2">
      <w:pPr>
        <w:pStyle w:val="af2"/>
        <w:widowControl w:val="0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AD671A">
        <w:t>- Поставщика с электронного адреса  ______.</w:t>
      </w:r>
    </w:p>
    <w:p w:rsidR="00675158" w:rsidRDefault="00675158" w:rsidP="00BD03B2">
      <w:pPr>
        <w:pStyle w:val="af2"/>
        <w:widowControl w:val="0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AD671A">
        <w:t>Поставщик вправе отклонить Заявку Покупателя исключительно при наличии явных ошибок заполнения Заявки, не позволяющих осуществить поставку Товара.</w:t>
      </w:r>
    </w:p>
    <w:p w:rsidR="00675158" w:rsidRDefault="00675158" w:rsidP="00675158">
      <w:pPr>
        <w:tabs>
          <w:tab w:val="left" w:pos="709"/>
          <w:tab w:val="left" w:pos="1134"/>
        </w:tabs>
        <w:jc w:val="both"/>
        <w:rPr>
          <w:color w:val="000000"/>
        </w:rPr>
      </w:pPr>
    </w:p>
    <w:p w:rsidR="009B67F0" w:rsidRDefault="009B67F0"/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711"/>
        <w:gridCol w:w="4711"/>
      </w:tblGrid>
      <w:tr w:rsidR="009B67F0">
        <w:tc>
          <w:tcPr>
            <w:tcW w:w="47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ПОКУПАТЕЛЬ</w:t>
            </w:r>
          </w:p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</w:p>
          <w:p w:rsidR="009B67F0" w:rsidRDefault="009B67F0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67F0" w:rsidRDefault="000F13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</w:p>
          <w:p w:rsidR="009B67F0" w:rsidRDefault="009B67F0">
            <w:pPr>
              <w:rPr>
                <w:rFonts w:ascii="Times New Roman" w:hAnsi="Times New Roman"/>
              </w:rPr>
            </w:pPr>
          </w:p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ПОСТАВЩИК</w:t>
            </w:r>
          </w:p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</w:p>
          <w:p w:rsidR="009B67F0" w:rsidRDefault="009B67F0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B67F0" w:rsidRDefault="000F13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</w:p>
          <w:p w:rsidR="009B67F0" w:rsidRDefault="009B67F0">
            <w:pPr>
              <w:rPr>
                <w:rFonts w:ascii="Times New Roman" w:hAnsi="Times New Roman"/>
              </w:rPr>
            </w:pPr>
          </w:p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:rsidR="009B67F0" w:rsidRDefault="000F138A">
            <w:pPr>
              <w:pStyle w:val="1DocumentHeader1H110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B67F0" w:rsidRDefault="009B67F0">
      <w:pPr>
        <w:ind w:left="349"/>
        <w:jc w:val="both"/>
        <w:rPr>
          <w:b/>
        </w:rPr>
      </w:pPr>
    </w:p>
    <w:p w:rsidR="009B67F0" w:rsidRDefault="009B67F0">
      <w:pPr>
        <w:ind w:left="5672" w:right="140" w:firstLine="706"/>
      </w:pPr>
    </w:p>
    <w:p w:rsidR="009B67F0" w:rsidRDefault="009B67F0">
      <w:pPr>
        <w:ind w:left="5672" w:right="140" w:firstLine="706"/>
      </w:pPr>
    </w:p>
    <w:p w:rsidR="009B67F0" w:rsidRDefault="009B67F0">
      <w:pPr>
        <w:ind w:left="5672" w:right="140" w:firstLine="706"/>
      </w:pPr>
    </w:p>
    <w:p w:rsidR="009B67F0" w:rsidRDefault="009B67F0">
      <w:pPr>
        <w:ind w:left="5672" w:right="140" w:firstLine="1415"/>
      </w:pPr>
    </w:p>
    <w:p w:rsidR="009B67F0" w:rsidRDefault="009B67F0">
      <w:pPr>
        <w:jc w:val="center"/>
      </w:pPr>
    </w:p>
    <w:p w:rsidR="009B67F0" w:rsidRDefault="009B67F0">
      <w:pPr>
        <w:jc w:val="center"/>
      </w:pPr>
    </w:p>
    <w:p w:rsidR="009B67F0" w:rsidRDefault="000F138A">
      <w:pPr>
        <w:jc w:val="center"/>
      </w:pPr>
      <w:r>
        <w:t>Директор по логистике и МТО                                                                                 А.Ю. Фомин</w:t>
      </w:r>
    </w:p>
    <w:p w:rsidR="009B67F0" w:rsidRDefault="000F138A">
      <w:pPr>
        <w:ind w:right="-1"/>
        <w:jc w:val="right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</w:p>
    <w:sectPr w:rsidR="009B67F0">
      <w:head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9CE" w:rsidRDefault="001479CE">
      <w:r>
        <w:separator/>
      </w:r>
    </w:p>
  </w:endnote>
  <w:endnote w:type="continuationSeparator" w:id="0">
    <w:p w:rsidR="001479CE" w:rsidRDefault="0014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9CE" w:rsidRDefault="001479CE">
      <w:r>
        <w:separator/>
      </w:r>
    </w:p>
  </w:footnote>
  <w:footnote w:type="continuationSeparator" w:id="0">
    <w:p w:rsidR="001479CE" w:rsidRDefault="001479CE">
      <w:r>
        <w:continuationSeparator/>
      </w:r>
    </w:p>
  </w:footnote>
  <w:footnote w:id="1">
    <w:p w:rsidR="009B67F0" w:rsidRDefault="000F138A">
      <w:pPr>
        <w:pStyle w:val="af5"/>
        <w:jc w:val="both"/>
      </w:pPr>
      <w:r>
        <w:rPr>
          <w:rStyle w:val="af7"/>
          <w:rFonts w:ascii="Times New Roman" w:eastAsia="Times New Roman" w:hAnsi="Times New Roman"/>
        </w:rPr>
        <w:footnoteRef/>
      </w:r>
      <w:r>
        <w:t xml:space="preserve"> </w:t>
      </w:r>
      <w:r w:rsidRPr="00524038">
        <w:rPr>
          <w:rFonts w:ascii="Times New Roman" w:eastAsia="Times New Roman" w:hAnsi="Times New Roman"/>
          <w:color w:val="000000"/>
        </w:rPr>
        <w:t>Применяется, если в соответствии с закупочной документацией 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2">
    <w:p w:rsidR="009B67F0" w:rsidRDefault="000F138A">
      <w:pPr>
        <w:pStyle w:val="af5"/>
        <w:jc w:val="both"/>
        <w:rPr>
          <w:rFonts w:ascii="Times New Roman" w:hAnsi="Times New Roman"/>
        </w:rPr>
      </w:pPr>
      <w:r>
        <w:rPr>
          <w:rStyle w:val="af7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П</w:t>
      </w:r>
      <w:r>
        <w:rPr>
          <w:rFonts w:ascii="Times New Roman" w:eastAsia="Times New Roman" w:hAnsi="Times New Roman"/>
          <w:color w:val="000000"/>
        </w:rPr>
        <w:t>рименяется при наличии требования о толерансе в закупочной документации.</w:t>
      </w:r>
    </w:p>
  </w:footnote>
  <w:footnote w:id="3">
    <w:p w:rsidR="009B67F0" w:rsidRDefault="000F138A">
      <w:pPr>
        <w:pStyle w:val="af5"/>
        <w:jc w:val="both"/>
        <w:rPr>
          <w:rFonts w:ascii="Times New Roman" w:hAnsi="Times New Roman"/>
        </w:rPr>
      </w:pPr>
      <w:r>
        <w:rPr>
          <w:rStyle w:val="af7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П</w:t>
      </w:r>
      <w:r>
        <w:rPr>
          <w:rFonts w:ascii="Times New Roman" w:eastAsia="Times New Roman" w:hAnsi="Times New Roman"/>
          <w:color w:val="000000"/>
        </w:rPr>
        <w:t>рименяется к договорам поставки по единичным расценкам и предельной ценой</w:t>
      </w:r>
    </w:p>
  </w:footnote>
  <w:footnote w:id="4">
    <w:p w:rsidR="009B67F0" w:rsidRDefault="000F138A">
      <w:pPr>
        <w:pStyle w:val="af5"/>
        <w:jc w:val="both"/>
        <w:rPr>
          <w:rFonts w:ascii="Times New Roman" w:hAnsi="Times New Roman"/>
        </w:rPr>
      </w:pPr>
      <w:r>
        <w:rPr>
          <w:rStyle w:val="af7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color w:val="000000"/>
        </w:rPr>
        <w:t>Размер толеранса по каждой позиции Товара определяется Покупателем в закупочной документации</w:t>
      </w:r>
    </w:p>
  </w:footnote>
  <w:footnote w:id="5">
    <w:p w:rsidR="009B67F0" w:rsidRDefault="000F13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0"/>
          <w:szCs w:val="20"/>
        </w:rPr>
      </w:pPr>
      <w:r>
        <w:rPr>
          <w:rStyle w:val="af7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Применяется, если в соответствии с закупочной документацией 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6">
    <w:p w:rsidR="009B67F0" w:rsidRPr="004516E6" w:rsidRDefault="000F138A">
      <w:pPr>
        <w:pStyle w:val="af5"/>
        <w:rPr>
          <w:rFonts w:ascii="Times New Roman" w:eastAsia="Times New Roman" w:hAnsi="Times New Roman"/>
          <w:color w:val="000000"/>
          <w:lang w:eastAsia="ru-RU"/>
        </w:rPr>
      </w:pPr>
      <w:r>
        <w:rPr>
          <w:rStyle w:val="af7"/>
          <w:rFonts w:ascii="Times New Roman" w:eastAsia="Times New Roman" w:hAnsi="Times New Roman"/>
        </w:rPr>
        <w:footnoteRef/>
      </w:r>
      <w:r>
        <w:t xml:space="preserve">  </w:t>
      </w:r>
      <w:r w:rsidR="004516E6">
        <w:rPr>
          <w:rFonts w:ascii="Times New Roman" w:eastAsia="Times New Roman" w:hAnsi="Times New Roman"/>
          <w:color w:val="000000"/>
          <w:lang w:eastAsia="ru-RU"/>
        </w:rPr>
        <w:t>Пункт применяется при </w:t>
      </w:r>
      <w:r w:rsidRPr="004516E6">
        <w:rPr>
          <w:rFonts w:ascii="Times New Roman" w:eastAsia="Times New Roman" w:hAnsi="Times New Roman"/>
          <w:color w:val="000000"/>
          <w:lang w:eastAsia="ru-RU"/>
        </w:rPr>
        <w:t>наличии в Техническом задании к закупочной документации требования о наличии на Товаре штрих-кода/RFID-метки. Требования к штрих-коду и метки приведены в приложение к закупочной документации</w:t>
      </w:r>
      <w:r w:rsidR="0043531F">
        <w:rPr>
          <w:rFonts w:ascii="Times New Roman" w:eastAsia="Times New Roman" w:hAnsi="Times New Roman"/>
          <w:color w:val="000000"/>
          <w:lang w:eastAsia="ru-RU"/>
        </w:rPr>
        <w:t xml:space="preserve"> на основании Распоряжения</w:t>
      </w:r>
      <w:r w:rsidR="004F5273" w:rsidRPr="004F5273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4F5273">
        <w:rPr>
          <w:rFonts w:ascii="Times New Roman" w:eastAsia="Times New Roman" w:hAnsi="Times New Roman"/>
          <w:color w:val="000000"/>
          <w:lang w:eastAsia="ru-RU"/>
        </w:rPr>
        <w:t>ПАО «Россети Московский регион» от 24.04.2024 №430р</w:t>
      </w:r>
      <w:r w:rsidRPr="004516E6">
        <w:rPr>
          <w:rFonts w:ascii="Times New Roman" w:eastAsia="Times New Roman" w:hAnsi="Times New Roman"/>
          <w:color w:val="000000"/>
          <w:lang w:eastAsia="ru-RU"/>
        </w:rPr>
        <w:t>.</w:t>
      </w:r>
    </w:p>
  </w:footnote>
  <w:footnote w:id="7">
    <w:p w:rsidR="00B15F69" w:rsidRPr="004F5273" w:rsidRDefault="00B15F69">
      <w:pPr>
        <w:pStyle w:val="af5"/>
        <w:rPr>
          <w:rFonts w:ascii="Times New Roman" w:hAnsi="Times New Roman"/>
        </w:rPr>
      </w:pPr>
      <w:r w:rsidRPr="004F5273">
        <w:rPr>
          <w:rStyle w:val="af7"/>
          <w:rFonts w:ascii="Times New Roman" w:hAnsi="Times New Roman"/>
        </w:rPr>
        <w:footnoteRef/>
      </w:r>
      <w:r w:rsidRPr="004F5273">
        <w:rPr>
          <w:rFonts w:ascii="Times New Roman" w:hAnsi="Times New Roman"/>
        </w:rPr>
        <w:t xml:space="preserve"> Включается в Договор на основании решения закупочного органа Общества</w:t>
      </w:r>
    </w:p>
  </w:footnote>
  <w:footnote w:id="8">
    <w:p w:rsidR="00EC49CA" w:rsidRPr="00EC49CA" w:rsidRDefault="00EC49CA">
      <w:pPr>
        <w:pStyle w:val="af5"/>
      </w:pPr>
      <w:r w:rsidRPr="00EC49CA">
        <w:rPr>
          <w:rStyle w:val="af7"/>
          <w:rFonts w:ascii="Times New Roman" w:hAnsi="Times New Roman"/>
        </w:rPr>
        <w:footnoteRef/>
      </w:r>
      <w:r w:rsidRPr="00EC49CA">
        <w:rPr>
          <w:rFonts w:ascii="Times New Roman" w:hAnsi="Times New Roman"/>
        </w:rPr>
        <w:t xml:space="preserve"> </w:t>
      </w:r>
      <w:r w:rsidRPr="004516E6">
        <w:rPr>
          <w:rFonts w:ascii="Times New Roman" w:eastAsia="Times New Roman" w:hAnsi="Times New Roman"/>
        </w:rPr>
        <w:t>П</w:t>
      </w:r>
      <w:r w:rsidRPr="004516E6">
        <w:rPr>
          <w:rFonts w:ascii="Times New Roman" w:eastAsia="Times New Roman" w:hAnsi="Times New Roman"/>
          <w:color w:val="000000"/>
        </w:rPr>
        <w:t>рименяется к договорам поставки по единичным расценкам и предельной ценой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F0" w:rsidRDefault="000F138A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2210">
      <w:rPr>
        <w:noProof/>
      </w:rPr>
      <w:t>2</w:t>
    </w:r>
    <w:r>
      <w:fldChar w:fldCharType="end"/>
    </w:r>
  </w:p>
  <w:p w:rsidR="009B67F0" w:rsidRDefault="009B67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7F0" w:rsidRDefault="009B67F0">
    <w:pPr>
      <w:pStyle w:val="ae"/>
    </w:pPr>
  </w:p>
  <w:p w:rsidR="009B67F0" w:rsidRDefault="000F138A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271145</wp:posOffset>
              </wp:positionH>
              <wp:positionV relativeFrom="paragraph">
                <wp:posOffset>1436370</wp:posOffset>
              </wp:positionV>
              <wp:extent cx="1063625" cy="303530"/>
              <wp:effectExtent l="4445" t="0" r="0" b="3175"/>
              <wp:wrapNone/>
              <wp:docPr id="1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B67F0" w:rsidRDefault="009B67F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1026" style="position:absolute;margin-left:21.35pt;margin-top:113.1pt;width:83.75pt;height:2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" filled="f" stroked="f">
              <v:textbox>
                <w:txbxContent>
                  <w:p w:rsidR="009B67F0" w:rsidRDefault="009B67F0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C4A12"/>
    <w:multiLevelType w:val="hybridMultilevel"/>
    <w:tmpl w:val="951CC9FE"/>
    <w:lvl w:ilvl="0" w:tplc="C6FAFF94">
      <w:start w:val="6"/>
      <w:numFmt w:val="decimal"/>
      <w:lvlText w:val="%1."/>
      <w:lvlJc w:val="left"/>
      <w:pPr>
        <w:ind w:left="720" w:hanging="360"/>
      </w:pPr>
    </w:lvl>
    <w:lvl w:ilvl="1" w:tplc="5D4A7B40">
      <w:start w:val="1"/>
      <w:numFmt w:val="lowerLetter"/>
      <w:lvlText w:val="%2."/>
      <w:lvlJc w:val="left"/>
      <w:pPr>
        <w:ind w:left="1440" w:hanging="360"/>
      </w:pPr>
    </w:lvl>
    <w:lvl w:ilvl="2" w:tplc="BF78CE5C">
      <w:start w:val="1"/>
      <w:numFmt w:val="lowerRoman"/>
      <w:lvlText w:val="%3."/>
      <w:lvlJc w:val="right"/>
      <w:pPr>
        <w:ind w:left="2160" w:hanging="180"/>
      </w:pPr>
    </w:lvl>
    <w:lvl w:ilvl="3" w:tplc="1BB65B84">
      <w:start w:val="1"/>
      <w:numFmt w:val="decimal"/>
      <w:lvlText w:val="%4."/>
      <w:lvlJc w:val="left"/>
      <w:pPr>
        <w:ind w:left="2880" w:hanging="360"/>
      </w:pPr>
    </w:lvl>
    <w:lvl w:ilvl="4" w:tplc="6F322C00">
      <w:start w:val="1"/>
      <w:numFmt w:val="lowerLetter"/>
      <w:lvlText w:val="%5."/>
      <w:lvlJc w:val="left"/>
      <w:pPr>
        <w:ind w:left="3600" w:hanging="360"/>
      </w:pPr>
    </w:lvl>
    <w:lvl w:ilvl="5" w:tplc="7B9EBEEC">
      <w:start w:val="1"/>
      <w:numFmt w:val="lowerRoman"/>
      <w:lvlText w:val="%6."/>
      <w:lvlJc w:val="right"/>
      <w:pPr>
        <w:ind w:left="4320" w:hanging="180"/>
      </w:pPr>
    </w:lvl>
    <w:lvl w:ilvl="6" w:tplc="DCC6223C">
      <w:start w:val="1"/>
      <w:numFmt w:val="decimal"/>
      <w:lvlText w:val="%7."/>
      <w:lvlJc w:val="left"/>
      <w:pPr>
        <w:ind w:left="5040" w:hanging="360"/>
      </w:pPr>
    </w:lvl>
    <w:lvl w:ilvl="7" w:tplc="DBD07D44">
      <w:start w:val="1"/>
      <w:numFmt w:val="lowerLetter"/>
      <w:lvlText w:val="%8."/>
      <w:lvlJc w:val="left"/>
      <w:pPr>
        <w:ind w:left="5760" w:hanging="360"/>
      </w:pPr>
    </w:lvl>
    <w:lvl w:ilvl="8" w:tplc="374482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4091D"/>
    <w:multiLevelType w:val="hybridMultilevel"/>
    <w:tmpl w:val="86143DF4"/>
    <w:lvl w:ilvl="0" w:tplc="412EF096">
      <w:start w:val="1"/>
      <w:numFmt w:val="decimal"/>
      <w:lvlText w:val="%1."/>
      <w:lvlJc w:val="left"/>
      <w:pPr>
        <w:ind w:left="709" w:hanging="360"/>
      </w:pPr>
    </w:lvl>
    <w:lvl w:ilvl="1" w:tplc="584E16F8">
      <w:start w:val="1"/>
      <w:numFmt w:val="lowerLetter"/>
      <w:lvlText w:val="%2."/>
      <w:lvlJc w:val="left"/>
      <w:pPr>
        <w:ind w:left="1429" w:hanging="360"/>
      </w:pPr>
    </w:lvl>
    <w:lvl w:ilvl="2" w:tplc="9138B3D4">
      <w:start w:val="1"/>
      <w:numFmt w:val="lowerRoman"/>
      <w:lvlText w:val="%3."/>
      <w:lvlJc w:val="right"/>
      <w:pPr>
        <w:ind w:left="2149" w:hanging="180"/>
      </w:pPr>
    </w:lvl>
    <w:lvl w:ilvl="3" w:tplc="7AE2BF6E">
      <w:start w:val="1"/>
      <w:numFmt w:val="decimal"/>
      <w:lvlText w:val="%4."/>
      <w:lvlJc w:val="left"/>
      <w:pPr>
        <w:ind w:left="2869" w:hanging="360"/>
      </w:pPr>
    </w:lvl>
    <w:lvl w:ilvl="4" w:tplc="520E37BE">
      <w:start w:val="1"/>
      <w:numFmt w:val="lowerLetter"/>
      <w:lvlText w:val="%5."/>
      <w:lvlJc w:val="left"/>
      <w:pPr>
        <w:ind w:left="3589" w:hanging="360"/>
      </w:pPr>
    </w:lvl>
    <w:lvl w:ilvl="5" w:tplc="CD082BA6">
      <w:start w:val="1"/>
      <w:numFmt w:val="lowerRoman"/>
      <w:lvlText w:val="%6."/>
      <w:lvlJc w:val="right"/>
      <w:pPr>
        <w:ind w:left="4309" w:hanging="180"/>
      </w:pPr>
    </w:lvl>
    <w:lvl w:ilvl="6" w:tplc="CF0A399E">
      <w:start w:val="1"/>
      <w:numFmt w:val="decimal"/>
      <w:lvlText w:val="%7."/>
      <w:lvlJc w:val="left"/>
      <w:pPr>
        <w:ind w:left="5029" w:hanging="360"/>
      </w:pPr>
    </w:lvl>
    <w:lvl w:ilvl="7" w:tplc="CC7C4446">
      <w:start w:val="1"/>
      <w:numFmt w:val="lowerLetter"/>
      <w:lvlText w:val="%8."/>
      <w:lvlJc w:val="left"/>
      <w:pPr>
        <w:ind w:left="5749" w:hanging="360"/>
      </w:pPr>
    </w:lvl>
    <w:lvl w:ilvl="8" w:tplc="83EC6CCE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9226FBF"/>
    <w:multiLevelType w:val="multilevel"/>
    <w:tmpl w:val="AF3E7662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1849" w:hanging="432"/>
      </w:pPr>
    </w:lvl>
    <w:lvl w:ilvl="2">
      <w:start w:val="1"/>
      <w:numFmt w:val="decimal"/>
      <w:lvlText w:val="%1.%2.%3."/>
      <w:lvlJc w:val="left"/>
      <w:pPr>
        <w:ind w:left="2281" w:hanging="504"/>
      </w:pPr>
    </w:lvl>
    <w:lvl w:ilvl="3">
      <w:start w:val="1"/>
      <w:numFmt w:val="decimal"/>
      <w:lvlText w:val="%1.%2.%3.%4."/>
      <w:lvlJc w:val="left"/>
      <w:pPr>
        <w:ind w:left="2785" w:hanging="648"/>
      </w:pPr>
    </w:lvl>
    <w:lvl w:ilvl="4">
      <w:start w:val="1"/>
      <w:numFmt w:val="decimal"/>
      <w:lvlText w:val="%1.%2.%3.%4.%5."/>
      <w:lvlJc w:val="left"/>
      <w:pPr>
        <w:ind w:left="3289" w:hanging="792"/>
      </w:pPr>
    </w:lvl>
    <w:lvl w:ilvl="5">
      <w:start w:val="1"/>
      <w:numFmt w:val="decimal"/>
      <w:lvlText w:val="%1.%2.%3.%4.%5.%6."/>
      <w:lvlJc w:val="left"/>
      <w:pPr>
        <w:ind w:left="3793" w:hanging="936"/>
      </w:pPr>
    </w:lvl>
    <w:lvl w:ilvl="6">
      <w:start w:val="1"/>
      <w:numFmt w:val="decimal"/>
      <w:lvlText w:val="%1.%2.%3.%4.%5.%6.%7."/>
      <w:lvlJc w:val="left"/>
      <w:pPr>
        <w:ind w:left="4297" w:hanging="1080"/>
      </w:pPr>
    </w:lvl>
    <w:lvl w:ilvl="7">
      <w:start w:val="1"/>
      <w:numFmt w:val="decimal"/>
      <w:lvlText w:val="%1.%2.%3.%4.%5.%6.%7.%8."/>
      <w:lvlJc w:val="left"/>
      <w:pPr>
        <w:ind w:left="4801" w:hanging="1224"/>
      </w:pPr>
    </w:lvl>
    <w:lvl w:ilvl="8">
      <w:start w:val="1"/>
      <w:numFmt w:val="decimal"/>
      <w:lvlText w:val="%1.%2.%3.%4.%5.%6.%7.%8.%9."/>
      <w:lvlJc w:val="left"/>
      <w:pPr>
        <w:ind w:left="5377" w:hanging="1440"/>
      </w:pPr>
    </w:lvl>
  </w:abstractNum>
  <w:abstractNum w:abstractNumId="3" w15:restartNumberingAfterBreak="0">
    <w:nsid w:val="228D4192"/>
    <w:multiLevelType w:val="hybridMultilevel"/>
    <w:tmpl w:val="843EA17A"/>
    <w:lvl w:ilvl="0" w:tplc="51A6E210">
      <w:start w:val="1"/>
      <w:numFmt w:val="decimal"/>
      <w:lvlText w:val="%1."/>
      <w:lvlJc w:val="left"/>
      <w:pPr>
        <w:ind w:left="1418" w:hanging="360"/>
      </w:pPr>
    </w:lvl>
    <w:lvl w:ilvl="1" w:tplc="3FDC3F16">
      <w:start w:val="1"/>
      <w:numFmt w:val="lowerLetter"/>
      <w:lvlText w:val="%2."/>
      <w:lvlJc w:val="left"/>
      <w:pPr>
        <w:ind w:left="2138" w:hanging="360"/>
      </w:pPr>
    </w:lvl>
    <w:lvl w:ilvl="2" w:tplc="8F76335C">
      <w:start w:val="1"/>
      <w:numFmt w:val="lowerRoman"/>
      <w:lvlText w:val="%3."/>
      <w:lvlJc w:val="right"/>
      <w:pPr>
        <w:ind w:left="2858" w:hanging="180"/>
      </w:pPr>
    </w:lvl>
    <w:lvl w:ilvl="3" w:tplc="DB9EF928">
      <w:start w:val="1"/>
      <w:numFmt w:val="decimal"/>
      <w:lvlText w:val="%4."/>
      <w:lvlJc w:val="left"/>
      <w:pPr>
        <w:ind w:left="3578" w:hanging="360"/>
      </w:pPr>
    </w:lvl>
    <w:lvl w:ilvl="4" w:tplc="16644FFC">
      <w:start w:val="1"/>
      <w:numFmt w:val="lowerLetter"/>
      <w:lvlText w:val="%5."/>
      <w:lvlJc w:val="left"/>
      <w:pPr>
        <w:ind w:left="4298" w:hanging="360"/>
      </w:pPr>
    </w:lvl>
    <w:lvl w:ilvl="5" w:tplc="C562D776">
      <w:start w:val="1"/>
      <w:numFmt w:val="lowerRoman"/>
      <w:lvlText w:val="%6."/>
      <w:lvlJc w:val="right"/>
      <w:pPr>
        <w:ind w:left="5018" w:hanging="180"/>
      </w:pPr>
    </w:lvl>
    <w:lvl w:ilvl="6" w:tplc="514AE696">
      <w:start w:val="1"/>
      <w:numFmt w:val="decimal"/>
      <w:lvlText w:val="%7."/>
      <w:lvlJc w:val="left"/>
      <w:pPr>
        <w:ind w:left="5738" w:hanging="360"/>
      </w:pPr>
    </w:lvl>
    <w:lvl w:ilvl="7" w:tplc="B946406E">
      <w:start w:val="1"/>
      <w:numFmt w:val="lowerLetter"/>
      <w:lvlText w:val="%8."/>
      <w:lvlJc w:val="left"/>
      <w:pPr>
        <w:ind w:left="6458" w:hanging="360"/>
      </w:pPr>
    </w:lvl>
    <w:lvl w:ilvl="8" w:tplc="3B741D62">
      <w:start w:val="1"/>
      <w:numFmt w:val="lowerRoman"/>
      <w:lvlText w:val="%9."/>
      <w:lvlJc w:val="right"/>
      <w:pPr>
        <w:ind w:left="7178" w:hanging="180"/>
      </w:pPr>
    </w:lvl>
  </w:abstractNum>
  <w:abstractNum w:abstractNumId="4" w15:restartNumberingAfterBreak="0">
    <w:nsid w:val="2CD2216A"/>
    <w:multiLevelType w:val="hybridMultilevel"/>
    <w:tmpl w:val="4D34561E"/>
    <w:lvl w:ilvl="0" w:tplc="58203EDC">
      <w:start w:val="1"/>
      <w:numFmt w:val="decimal"/>
      <w:lvlText w:val="%1."/>
      <w:lvlJc w:val="left"/>
      <w:pPr>
        <w:ind w:left="1418" w:hanging="360"/>
      </w:pPr>
    </w:lvl>
    <w:lvl w:ilvl="1" w:tplc="F90242E2">
      <w:start w:val="1"/>
      <w:numFmt w:val="lowerLetter"/>
      <w:lvlText w:val="%2."/>
      <w:lvlJc w:val="left"/>
      <w:pPr>
        <w:ind w:left="2138" w:hanging="360"/>
      </w:pPr>
    </w:lvl>
    <w:lvl w:ilvl="2" w:tplc="6EECC73C">
      <w:start w:val="1"/>
      <w:numFmt w:val="lowerRoman"/>
      <w:lvlText w:val="%3."/>
      <w:lvlJc w:val="right"/>
      <w:pPr>
        <w:ind w:left="2858" w:hanging="180"/>
      </w:pPr>
    </w:lvl>
    <w:lvl w:ilvl="3" w:tplc="C4ACA91A">
      <w:start w:val="1"/>
      <w:numFmt w:val="decimal"/>
      <w:lvlText w:val="%4."/>
      <w:lvlJc w:val="left"/>
      <w:pPr>
        <w:ind w:left="3578" w:hanging="360"/>
      </w:pPr>
    </w:lvl>
    <w:lvl w:ilvl="4" w:tplc="E352485E">
      <w:start w:val="1"/>
      <w:numFmt w:val="lowerLetter"/>
      <w:lvlText w:val="%5."/>
      <w:lvlJc w:val="left"/>
      <w:pPr>
        <w:ind w:left="4298" w:hanging="360"/>
      </w:pPr>
    </w:lvl>
    <w:lvl w:ilvl="5" w:tplc="C2967CC2">
      <w:start w:val="1"/>
      <w:numFmt w:val="lowerRoman"/>
      <w:lvlText w:val="%6."/>
      <w:lvlJc w:val="right"/>
      <w:pPr>
        <w:ind w:left="5018" w:hanging="180"/>
      </w:pPr>
    </w:lvl>
    <w:lvl w:ilvl="6" w:tplc="8B0012C2">
      <w:start w:val="1"/>
      <w:numFmt w:val="decimal"/>
      <w:lvlText w:val="%7."/>
      <w:lvlJc w:val="left"/>
      <w:pPr>
        <w:ind w:left="5738" w:hanging="360"/>
      </w:pPr>
    </w:lvl>
    <w:lvl w:ilvl="7" w:tplc="F6D4C79E">
      <w:start w:val="1"/>
      <w:numFmt w:val="lowerLetter"/>
      <w:lvlText w:val="%8."/>
      <w:lvlJc w:val="left"/>
      <w:pPr>
        <w:ind w:left="6458" w:hanging="360"/>
      </w:pPr>
    </w:lvl>
    <w:lvl w:ilvl="8" w:tplc="A23EB360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2D0B2E83"/>
    <w:multiLevelType w:val="hybridMultilevel"/>
    <w:tmpl w:val="0172EADA"/>
    <w:lvl w:ilvl="0" w:tplc="4F445D86">
      <w:start w:val="1"/>
      <w:numFmt w:val="decimal"/>
      <w:lvlText w:val="%1."/>
      <w:lvlJc w:val="left"/>
      <w:pPr>
        <w:ind w:left="720" w:hanging="360"/>
      </w:pPr>
    </w:lvl>
    <w:lvl w:ilvl="1" w:tplc="6A6E92E6">
      <w:start w:val="1"/>
      <w:numFmt w:val="decimal"/>
      <w:lvlText w:val="%2."/>
      <w:lvlJc w:val="left"/>
      <w:pPr>
        <w:ind w:left="1440" w:hanging="360"/>
      </w:pPr>
    </w:lvl>
    <w:lvl w:ilvl="2" w:tplc="E4F299B8">
      <w:start w:val="1"/>
      <w:numFmt w:val="lowerRoman"/>
      <w:lvlText w:val="%3."/>
      <w:lvlJc w:val="right"/>
      <w:pPr>
        <w:ind w:left="2160" w:hanging="180"/>
      </w:pPr>
    </w:lvl>
    <w:lvl w:ilvl="3" w:tplc="B93A9BE8">
      <w:start w:val="1"/>
      <w:numFmt w:val="decimal"/>
      <w:lvlText w:val="%4."/>
      <w:lvlJc w:val="left"/>
      <w:pPr>
        <w:ind w:left="2880" w:hanging="360"/>
      </w:pPr>
    </w:lvl>
    <w:lvl w:ilvl="4" w:tplc="7FDA7688">
      <w:start w:val="1"/>
      <w:numFmt w:val="lowerLetter"/>
      <w:lvlText w:val="%5."/>
      <w:lvlJc w:val="left"/>
      <w:pPr>
        <w:ind w:left="3600" w:hanging="360"/>
      </w:pPr>
    </w:lvl>
    <w:lvl w:ilvl="5" w:tplc="A7A84FD0">
      <w:start w:val="1"/>
      <w:numFmt w:val="lowerRoman"/>
      <w:lvlText w:val="%6."/>
      <w:lvlJc w:val="right"/>
      <w:pPr>
        <w:ind w:left="4320" w:hanging="180"/>
      </w:pPr>
    </w:lvl>
    <w:lvl w:ilvl="6" w:tplc="5F2EF3A4">
      <w:start w:val="1"/>
      <w:numFmt w:val="decimal"/>
      <w:lvlText w:val="%7."/>
      <w:lvlJc w:val="left"/>
      <w:pPr>
        <w:ind w:left="5040" w:hanging="360"/>
      </w:pPr>
    </w:lvl>
    <w:lvl w:ilvl="7" w:tplc="A192DC8C">
      <w:start w:val="1"/>
      <w:numFmt w:val="lowerLetter"/>
      <w:lvlText w:val="%8."/>
      <w:lvlJc w:val="left"/>
      <w:pPr>
        <w:ind w:left="5760" w:hanging="360"/>
      </w:pPr>
    </w:lvl>
    <w:lvl w:ilvl="8" w:tplc="771CF4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555BA"/>
    <w:multiLevelType w:val="multilevel"/>
    <w:tmpl w:val="FC98D80A"/>
    <w:lvl w:ilvl="0">
      <w:start w:val="1"/>
      <w:numFmt w:val="decimal"/>
      <w:pStyle w:val="1"/>
      <w:lvlText w:val="%1."/>
      <w:lvlJc w:val="left"/>
      <w:pPr>
        <w:tabs>
          <w:tab w:val="num" w:pos="2490"/>
        </w:tabs>
        <w:ind w:left="2490" w:hanging="1410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7020"/>
        </w:tabs>
        <w:ind w:left="6311" w:firstLine="709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644"/>
        </w:tabs>
        <w:ind w:left="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490"/>
        </w:tabs>
        <w:ind w:left="2490" w:hanging="141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50"/>
        </w:tabs>
        <w:ind w:left="2850" w:hanging="141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1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7" w15:restartNumberingAfterBreak="0">
    <w:nsid w:val="34D51BB1"/>
    <w:multiLevelType w:val="multilevel"/>
    <w:tmpl w:val="B572672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3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8" w15:restartNumberingAfterBreak="0">
    <w:nsid w:val="3533154A"/>
    <w:multiLevelType w:val="multilevel"/>
    <w:tmpl w:val="9544F59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909"/>
        </w:tabs>
        <w:ind w:left="1909" w:hanging="1200"/>
      </w:pPr>
      <w:rPr>
        <w:rFonts w:cs="Times New Roman"/>
        <w:b w:val="0"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/>
      </w:rPr>
    </w:lvl>
  </w:abstractNum>
  <w:abstractNum w:abstractNumId="9" w15:restartNumberingAfterBreak="0">
    <w:nsid w:val="37AE430B"/>
    <w:multiLevelType w:val="hybridMultilevel"/>
    <w:tmpl w:val="86A4DEFE"/>
    <w:lvl w:ilvl="0" w:tplc="662AF3EE">
      <w:start w:val="1"/>
      <w:numFmt w:val="decimal"/>
      <w:lvlText w:val="%1."/>
      <w:lvlJc w:val="left"/>
      <w:pPr>
        <w:ind w:left="1418" w:hanging="360"/>
      </w:pPr>
    </w:lvl>
    <w:lvl w:ilvl="1" w:tplc="95A67C58">
      <w:start w:val="1"/>
      <w:numFmt w:val="lowerLetter"/>
      <w:lvlText w:val="%2."/>
      <w:lvlJc w:val="left"/>
      <w:pPr>
        <w:ind w:left="2138" w:hanging="360"/>
      </w:pPr>
    </w:lvl>
    <w:lvl w:ilvl="2" w:tplc="CD2CB102">
      <w:start w:val="1"/>
      <w:numFmt w:val="lowerRoman"/>
      <w:lvlText w:val="%3."/>
      <w:lvlJc w:val="right"/>
      <w:pPr>
        <w:ind w:left="2858" w:hanging="180"/>
      </w:pPr>
    </w:lvl>
    <w:lvl w:ilvl="3" w:tplc="1E5C0FDA">
      <w:start w:val="1"/>
      <w:numFmt w:val="decimal"/>
      <w:lvlText w:val="%4."/>
      <w:lvlJc w:val="left"/>
      <w:pPr>
        <w:ind w:left="3578" w:hanging="360"/>
      </w:pPr>
    </w:lvl>
    <w:lvl w:ilvl="4" w:tplc="6DAA9D34">
      <w:start w:val="1"/>
      <w:numFmt w:val="lowerLetter"/>
      <w:lvlText w:val="%5."/>
      <w:lvlJc w:val="left"/>
      <w:pPr>
        <w:ind w:left="4298" w:hanging="360"/>
      </w:pPr>
    </w:lvl>
    <w:lvl w:ilvl="5" w:tplc="7FA455D8">
      <w:start w:val="1"/>
      <w:numFmt w:val="lowerRoman"/>
      <w:lvlText w:val="%6."/>
      <w:lvlJc w:val="right"/>
      <w:pPr>
        <w:ind w:left="5018" w:hanging="180"/>
      </w:pPr>
    </w:lvl>
    <w:lvl w:ilvl="6" w:tplc="91144B8C">
      <w:start w:val="1"/>
      <w:numFmt w:val="decimal"/>
      <w:lvlText w:val="%7."/>
      <w:lvlJc w:val="left"/>
      <w:pPr>
        <w:ind w:left="5738" w:hanging="360"/>
      </w:pPr>
    </w:lvl>
    <w:lvl w:ilvl="7" w:tplc="A13ABEAA">
      <w:start w:val="1"/>
      <w:numFmt w:val="lowerLetter"/>
      <w:lvlText w:val="%8."/>
      <w:lvlJc w:val="left"/>
      <w:pPr>
        <w:ind w:left="6458" w:hanging="360"/>
      </w:pPr>
    </w:lvl>
    <w:lvl w:ilvl="8" w:tplc="F5322722">
      <w:start w:val="1"/>
      <w:numFmt w:val="lowerRoman"/>
      <w:lvlText w:val="%9."/>
      <w:lvlJc w:val="right"/>
      <w:pPr>
        <w:ind w:left="7178" w:hanging="180"/>
      </w:pPr>
    </w:lvl>
  </w:abstractNum>
  <w:abstractNum w:abstractNumId="10" w15:restartNumberingAfterBreak="0">
    <w:nsid w:val="408C7B6F"/>
    <w:multiLevelType w:val="hybridMultilevel"/>
    <w:tmpl w:val="635889E0"/>
    <w:lvl w:ilvl="0" w:tplc="DED421C6">
      <w:start w:val="1"/>
      <w:numFmt w:val="decimal"/>
      <w:lvlText w:val="%1."/>
      <w:lvlJc w:val="left"/>
      <w:pPr>
        <w:ind w:left="1418" w:hanging="360"/>
      </w:pPr>
    </w:lvl>
    <w:lvl w:ilvl="1" w:tplc="357E6A4E">
      <w:start w:val="1"/>
      <w:numFmt w:val="lowerLetter"/>
      <w:lvlText w:val="%2."/>
      <w:lvlJc w:val="left"/>
      <w:pPr>
        <w:ind w:left="2138" w:hanging="360"/>
      </w:pPr>
    </w:lvl>
    <w:lvl w:ilvl="2" w:tplc="D258F5DC">
      <w:start w:val="1"/>
      <w:numFmt w:val="lowerRoman"/>
      <w:lvlText w:val="%3."/>
      <w:lvlJc w:val="right"/>
      <w:pPr>
        <w:ind w:left="2858" w:hanging="180"/>
      </w:pPr>
    </w:lvl>
    <w:lvl w:ilvl="3" w:tplc="C4A44EB0">
      <w:start w:val="1"/>
      <w:numFmt w:val="decimal"/>
      <w:lvlText w:val="%4."/>
      <w:lvlJc w:val="left"/>
      <w:pPr>
        <w:ind w:left="3578" w:hanging="360"/>
      </w:pPr>
    </w:lvl>
    <w:lvl w:ilvl="4" w:tplc="12BE6ABC">
      <w:start w:val="1"/>
      <w:numFmt w:val="lowerLetter"/>
      <w:lvlText w:val="%5."/>
      <w:lvlJc w:val="left"/>
      <w:pPr>
        <w:ind w:left="4298" w:hanging="360"/>
      </w:pPr>
    </w:lvl>
    <w:lvl w:ilvl="5" w:tplc="47700848">
      <w:start w:val="1"/>
      <w:numFmt w:val="lowerRoman"/>
      <w:lvlText w:val="%6."/>
      <w:lvlJc w:val="right"/>
      <w:pPr>
        <w:ind w:left="5018" w:hanging="180"/>
      </w:pPr>
    </w:lvl>
    <w:lvl w:ilvl="6" w:tplc="2C7C1AE2">
      <w:start w:val="1"/>
      <w:numFmt w:val="decimal"/>
      <w:lvlText w:val="%7."/>
      <w:lvlJc w:val="left"/>
      <w:pPr>
        <w:ind w:left="5738" w:hanging="360"/>
      </w:pPr>
    </w:lvl>
    <w:lvl w:ilvl="7" w:tplc="AB9060AC">
      <w:start w:val="1"/>
      <w:numFmt w:val="lowerLetter"/>
      <w:lvlText w:val="%8."/>
      <w:lvlJc w:val="left"/>
      <w:pPr>
        <w:ind w:left="6458" w:hanging="360"/>
      </w:pPr>
    </w:lvl>
    <w:lvl w:ilvl="8" w:tplc="1D72016A">
      <w:start w:val="1"/>
      <w:numFmt w:val="lowerRoman"/>
      <w:lvlText w:val="%9."/>
      <w:lvlJc w:val="right"/>
      <w:pPr>
        <w:ind w:left="7178" w:hanging="180"/>
      </w:pPr>
    </w:lvl>
  </w:abstractNum>
  <w:abstractNum w:abstractNumId="11" w15:restartNumberingAfterBreak="0">
    <w:nsid w:val="411451AF"/>
    <w:multiLevelType w:val="hybridMultilevel"/>
    <w:tmpl w:val="BB30B748"/>
    <w:lvl w:ilvl="0" w:tplc="8A8C9FD2">
      <w:start w:val="1"/>
      <w:numFmt w:val="decimal"/>
      <w:lvlText w:val="5.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13B3980"/>
    <w:multiLevelType w:val="multilevel"/>
    <w:tmpl w:val="7DD6072E"/>
    <w:lvl w:ilvl="0">
      <w:start w:val="2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13" w15:restartNumberingAfterBreak="0">
    <w:nsid w:val="469A4768"/>
    <w:multiLevelType w:val="hybridMultilevel"/>
    <w:tmpl w:val="626AD588"/>
    <w:lvl w:ilvl="0" w:tplc="5E5205AA">
      <w:start w:val="1"/>
      <w:numFmt w:val="decimal"/>
      <w:lvlText w:val="%1."/>
      <w:lvlJc w:val="left"/>
      <w:pPr>
        <w:ind w:left="1418" w:hanging="360"/>
      </w:pPr>
    </w:lvl>
    <w:lvl w:ilvl="1" w:tplc="AA1A4D6E">
      <w:start w:val="1"/>
      <w:numFmt w:val="lowerLetter"/>
      <w:lvlText w:val="%2."/>
      <w:lvlJc w:val="left"/>
      <w:pPr>
        <w:ind w:left="2138" w:hanging="360"/>
      </w:pPr>
    </w:lvl>
    <w:lvl w:ilvl="2" w:tplc="F34C5B5C">
      <w:start w:val="1"/>
      <w:numFmt w:val="lowerRoman"/>
      <w:lvlText w:val="%3."/>
      <w:lvlJc w:val="right"/>
      <w:pPr>
        <w:ind w:left="2858" w:hanging="180"/>
      </w:pPr>
    </w:lvl>
    <w:lvl w:ilvl="3" w:tplc="5F28F2F6">
      <w:start w:val="1"/>
      <w:numFmt w:val="decimal"/>
      <w:lvlText w:val="%4."/>
      <w:lvlJc w:val="left"/>
      <w:pPr>
        <w:ind w:left="3578" w:hanging="360"/>
      </w:pPr>
    </w:lvl>
    <w:lvl w:ilvl="4" w:tplc="860E6CF2">
      <w:start w:val="1"/>
      <w:numFmt w:val="lowerLetter"/>
      <w:lvlText w:val="%5."/>
      <w:lvlJc w:val="left"/>
      <w:pPr>
        <w:ind w:left="4298" w:hanging="360"/>
      </w:pPr>
    </w:lvl>
    <w:lvl w:ilvl="5" w:tplc="F14EF33E">
      <w:start w:val="1"/>
      <w:numFmt w:val="lowerRoman"/>
      <w:lvlText w:val="%6."/>
      <w:lvlJc w:val="right"/>
      <w:pPr>
        <w:ind w:left="5018" w:hanging="180"/>
      </w:pPr>
    </w:lvl>
    <w:lvl w:ilvl="6" w:tplc="3D543B44">
      <w:start w:val="1"/>
      <w:numFmt w:val="decimal"/>
      <w:lvlText w:val="%7."/>
      <w:lvlJc w:val="left"/>
      <w:pPr>
        <w:ind w:left="5738" w:hanging="360"/>
      </w:pPr>
    </w:lvl>
    <w:lvl w:ilvl="7" w:tplc="31EEEA54">
      <w:start w:val="1"/>
      <w:numFmt w:val="lowerLetter"/>
      <w:lvlText w:val="%8."/>
      <w:lvlJc w:val="left"/>
      <w:pPr>
        <w:ind w:left="6458" w:hanging="360"/>
      </w:pPr>
    </w:lvl>
    <w:lvl w:ilvl="8" w:tplc="3CA276B4">
      <w:start w:val="1"/>
      <w:numFmt w:val="lowerRoman"/>
      <w:lvlText w:val="%9."/>
      <w:lvlJc w:val="right"/>
      <w:pPr>
        <w:ind w:left="7178" w:hanging="180"/>
      </w:pPr>
    </w:lvl>
  </w:abstractNum>
  <w:abstractNum w:abstractNumId="14" w15:restartNumberingAfterBreak="0">
    <w:nsid w:val="487578B3"/>
    <w:multiLevelType w:val="hybridMultilevel"/>
    <w:tmpl w:val="5E9A9AA4"/>
    <w:lvl w:ilvl="0" w:tplc="2CF05E1C">
      <w:start w:val="1"/>
      <w:numFmt w:val="decimal"/>
      <w:lvlText w:val="%1."/>
      <w:lvlJc w:val="left"/>
      <w:pPr>
        <w:ind w:left="1418" w:hanging="360"/>
      </w:pPr>
    </w:lvl>
    <w:lvl w:ilvl="1" w:tplc="DE7865F4">
      <w:start w:val="1"/>
      <w:numFmt w:val="lowerLetter"/>
      <w:lvlText w:val="%2."/>
      <w:lvlJc w:val="left"/>
      <w:pPr>
        <w:ind w:left="2138" w:hanging="360"/>
      </w:pPr>
    </w:lvl>
    <w:lvl w:ilvl="2" w:tplc="D37830FE">
      <w:start w:val="1"/>
      <w:numFmt w:val="lowerRoman"/>
      <w:lvlText w:val="%3."/>
      <w:lvlJc w:val="right"/>
      <w:pPr>
        <w:ind w:left="2858" w:hanging="180"/>
      </w:pPr>
    </w:lvl>
    <w:lvl w:ilvl="3" w:tplc="DA16FFAE">
      <w:start w:val="1"/>
      <w:numFmt w:val="decimal"/>
      <w:lvlText w:val="%4."/>
      <w:lvlJc w:val="left"/>
      <w:pPr>
        <w:ind w:left="3578" w:hanging="360"/>
      </w:pPr>
    </w:lvl>
    <w:lvl w:ilvl="4" w:tplc="7D2228AE">
      <w:start w:val="1"/>
      <w:numFmt w:val="lowerLetter"/>
      <w:lvlText w:val="%5."/>
      <w:lvlJc w:val="left"/>
      <w:pPr>
        <w:ind w:left="4298" w:hanging="360"/>
      </w:pPr>
    </w:lvl>
    <w:lvl w:ilvl="5" w:tplc="E79E5596">
      <w:start w:val="1"/>
      <w:numFmt w:val="lowerRoman"/>
      <w:lvlText w:val="%6."/>
      <w:lvlJc w:val="right"/>
      <w:pPr>
        <w:ind w:left="5018" w:hanging="180"/>
      </w:pPr>
    </w:lvl>
    <w:lvl w:ilvl="6" w:tplc="DCF4FE22">
      <w:start w:val="1"/>
      <w:numFmt w:val="decimal"/>
      <w:lvlText w:val="%7."/>
      <w:lvlJc w:val="left"/>
      <w:pPr>
        <w:ind w:left="5738" w:hanging="360"/>
      </w:pPr>
    </w:lvl>
    <w:lvl w:ilvl="7" w:tplc="181AE0B4">
      <w:start w:val="1"/>
      <w:numFmt w:val="lowerLetter"/>
      <w:lvlText w:val="%8."/>
      <w:lvlJc w:val="left"/>
      <w:pPr>
        <w:ind w:left="6458" w:hanging="360"/>
      </w:pPr>
    </w:lvl>
    <w:lvl w:ilvl="8" w:tplc="E1947C2A">
      <w:start w:val="1"/>
      <w:numFmt w:val="lowerRoman"/>
      <w:lvlText w:val="%9."/>
      <w:lvlJc w:val="right"/>
      <w:pPr>
        <w:ind w:left="7178" w:hanging="180"/>
      </w:pPr>
    </w:lvl>
  </w:abstractNum>
  <w:abstractNum w:abstractNumId="15" w15:restartNumberingAfterBreak="0">
    <w:nsid w:val="49737A40"/>
    <w:multiLevelType w:val="multilevel"/>
    <w:tmpl w:val="DB9EB9B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16" w15:restartNumberingAfterBreak="0">
    <w:nsid w:val="4B2D3410"/>
    <w:multiLevelType w:val="hybridMultilevel"/>
    <w:tmpl w:val="0FE0805C"/>
    <w:lvl w:ilvl="0" w:tplc="BF1AE0B2">
      <w:start w:val="1"/>
      <w:numFmt w:val="decimal"/>
      <w:lvlText w:val="%1."/>
      <w:lvlJc w:val="left"/>
      <w:pPr>
        <w:ind w:left="709" w:hanging="360"/>
      </w:pPr>
    </w:lvl>
    <w:lvl w:ilvl="1" w:tplc="B6381562">
      <w:start w:val="1"/>
      <w:numFmt w:val="lowerLetter"/>
      <w:lvlText w:val="%2."/>
      <w:lvlJc w:val="left"/>
      <w:pPr>
        <w:ind w:left="1429" w:hanging="360"/>
      </w:pPr>
    </w:lvl>
    <w:lvl w:ilvl="2" w:tplc="C1488530">
      <w:start w:val="1"/>
      <w:numFmt w:val="lowerRoman"/>
      <w:lvlText w:val="%3."/>
      <w:lvlJc w:val="right"/>
      <w:pPr>
        <w:ind w:left="2149" w:hanging="180"/>
      </w:pPr>
    </w:lvl>
    <w:lvl w:ilvl="3" w:tplc="FC945C88">
      <w:start w:val="1"/>
      <w:numFmt w:val="decimal"/>
      <w:lvlText w:val="%4."/>
      <w:lvlJc w:val="left"/>
      <w:pPr>
        <w:ind w:left="2869" w:hanging="360"/>
      </w:pPr>
    </w:lvl>
    <w:lvl w:ilvl="4" w:tplc="6B1480DE">
      <w:start w:val="1"/>
      <w:numFmt w:val="lowerLetter"/>
      <w:lvlText w:val="%5."/>
      <w:lvlJc w:val="left"/>
      <w:pPr>
        <w:ind w:left="3589" w:hanging="360"/>
      </w:pPr>
    </w:lvl>
    <w:lvl w:ilvl="5" w:tplc="5322CBE0">
      <w:start w:val="1"/>
      <w:numFmt w:val="lowerRoman"/>
      <w:lvlText w:val="%6."/>
      <w:lvlJc w:val="right"/>
      <w:pPr>
        <w:ind w:left="4309" w:hanging="180"/>
      </w:pPr>
    </w:lvl>
    <w:lvl w:ilvl="6" w:tplc="0B7AA684">
      <w:start w:val="1"/>
      <w:numFmt w:val="decimal"/>
      <w:lvlText w:val="%7."/>
      <w:lvlJc w:val="left"/>
      <w:pPr>
        <w:ind w:left="5029" w:hanging="360"/>
      </w:pPr>
    </w:lvl>
    <w:lvl w:ilvl="7" w:tplc="B32AE31A">
      <w:start w:val="1"/>
      <w:numFmt w:val="lowerLetter"/>
      <w:lvlText w:val="%8."/>
      <w:lvlJc w:val="left"/>
      <w:pPr>
        <w:ind w:left="5749" w:hanging="360"/>
      </w:pPr>
    </w:lvl>
    <w:lvl w:ilvl="8" w:tplc="10003E1C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4DD40199"/>
    <w:multiLevelType w:val="hybridMultilevel"/>
    <w:tmpl w:val="03983E00"/>
    <w:lvl w:ilvl="0" w:tplc="E2602508">
      <w:start w:val="1"/>
      <w:numFmt w:val="decimal"/>
      <w:lvlText w:val="%1."/>
      <w:lvlJc w:val="left"/>
      <w:pPr>
        <w:ind w:left="1418" w:hanging="360"/>
      </w:pPr>
    </w:lvl>
    <w:lvl w:ilvl="1" w:tplc="0978B440">
      <w:start w:val="1"/>
      <w:numFmt w:val="lowerLetter"/>
      <w:lvlText w:val="%2."/>
      <w:lvlJc w:val="left"/>
      <w:pPr>
        <w:ind w:left="2138" w:hanging="360"/>
      </w:pPr>
    </w:lvl>
    <w:lvl w:ilvl="2" w:tplc="A8C2AB74">
      <w:start w:val="1"/>
      <w:numFmt w:val="lowerRoman"/>
      <w:lvlText w:val="%3."/>
      <w:lvlJc w:val="right"/>
      <w:pPr>
        <w:ind w:left="2858" w:hanging="180"/>
      </w:pPr>
    </w:lvl>
    <w:lvl w:ilvl="3" w:tplc="0098151E">
      <w:start w:val="1"/>
      <w:numFmt w:val="decimal"/>
      <w:lvlText w:val="%4."/>
      <w:lvlJc w:val="left"/>
      <w:pPr>
        <w:ind w:left="3578" w:hanging="360"/>
      </w:pPr>
    </w:lvl>
    <w:lvl w:ilvl="4" w:tplc="9F727E0C">
      <w:start w:val="1"/>
      <w:numFmt w:val="lowerLetter"/>
      <w:lvlText w:val="%5."/>
      <w:lvlJc w:val="left"/>
      <w:pPr>
        <w:ind w:left="4298" w:hanging="360"/>
      </w:pPr>
    </w:lvl>
    <w:lvl w:ilvl="5" w:tplc="1B2A86BA">
      <w:start w:val="1"/>
      <w:numFmt w:val="lowerRoman"/>
      <w:lvlText w:val="%6."/>
      <w:lvlJc w:val="right"/>
      <w:pPr>
        <w:ind w:left="5018" w:hanging="180"/>
      </w:pPr>
    </w:lvl>
    <w:lvl w:ilvl="6" w:tplc="23D2BB94">
      <w:start w:val="1"/>
      <w:numFmt w:val="decimal"/>
      <w:lvlText w:val="%7."/>
      <w:lvlJc w:val="left"/>
      <w:pPr>
        <w:ind w:left="5738" w:hanging="360"/>
      </w:pPr>
    </w:lvl>
    <w:lvl w:ilvl="7" w:tplc="940CF3D0">
      <w:start w:val="1"/>
      <w:numFmt w:val="lowerLetter"/>
      <w:lvlText w:val="%8."/>
      <w:lvlJc w:val="left"/>
      <w:pPr>
        <w:ind w:left="6458" w:hanging="360"/>
      </w:pPr>
    </w:lvl>
    <w:lvl w:ilvl="8" w:tplc="11483F06">
      <w:start w:val="1"/>
      <w:numFmt w:val="lowerRoman"/>
      <w:lvlText w:val="%9."/>
      <w:lvlJc w:val="right"/>
      <w:pPr>
        <w:ind w:left="7178" w:hanging="180"/>
      </w:pPr>
    </w:lvl>
  </w:abstractNum>
  <w:abstractNum w:abstractNumId="18" w15:restartNumberingAfterBreak="0">
    <w:nsid w:val="4E11189C"/>
    <w:multiLevelType w:val="multilevel"/>
    <w:tmpl w:val="C108D75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19" w15:restartNumberingAfterBreak="0">
    <w:nsid w:val="51242914"/>
    <w:multiLevelType w:val="hybridMultilevel"/>
    <w:tmpl w:val="2DBE5AD2"/>
    <w:lvl w:ilvl="0" w:tplc="86CE2002">
      <w:start w:val="1"/>
      <w:numFmt w:val="decimal"/>
      <w:lvlText w:val="%1."/>
      <w:lvlJc w:val="left"/>
      <w:pPr>
        <w:ind w:left="1418" w:hanging="360"/>
      </w:pPr>
    </w:lvl>
    <w:lvl w:ilvl="1" w:tplc="73643DF6">
      <w:start w:val="1"/>
      <w:numFmt w:val="lowerLetter"/>
      <w:lvlText w:val="%2."/>
      <w:lvlJc w:val="left"/>
      <w:pPr>
        <w:ind w:left="2138" w:hanging="360"/>
      </w:pPr>
    </w:lvl>
    <w:lvl w:ilvl="2" w:tplc="6B1201D6">
      <w:start w:val="1"/>
      <w:numFmt w:val="lowerRoman"/>
      <w:lvlText w:val="%3."/>
      <w:lvlJc w:val="right"/>
      <w:pPr>
        <w:ind w:left="2858" w:hanging="180"/>
      </w:pPr>
    </w:lvl>
    <w:lvl w:ilvl="3" w:tplc="CA8E3BC6">
      <w:start w:val="1"/>
      <w:numFmt w:val="decimal"/>
      <w:lvlText w:val="%4."/>
      <w:lvlJc w:val="left"/>
      <w:pPr>
        <w:ind w:left="3578" w:hanging="360"/>
      </w:pPr>
    </w:lvl>
    <w:lvl w:ilvl="4" w:tplc="83CE1240">
      <w:start w:val="1"/>
      <w:numFmt w:val="lowerLetter"/>
      <w:lvlText w:val="%5."/>
      <w:lvlJc w:val="left"/>
      <w:pPr>
        <w:ind w:left="4298" w:hanging="360"/>
      </w:pPr>
    </w:lvl>
    <w:lvl w:ilvl="5" w:tplc="6622A128">
      <w:start w:val="1"/>
      <w:numFmt w:val="lowerRoman"/>
      <w:lvlText w:val="%6."/>
      <w:lvlJc w:val="right"/>
      <w:pPr>
        <w:ind w:left="5018" w:hanging="180"/>
      </w:pPr>
    </w:lvl>
    <w:lvl w:ilvl="6" w:tplc="19E604FA">
      <w:start w:val="1"/>
      <w:numFmt w:val="decimal"/>
      <w:lvlText w:val="%7."/>
      <w:lvlJc w:val="left"/>
      <w:pPr>
        <w:ind w:left="5738" w:hanging="360"/>
      </w:pPr>
    </w:lvl>
    <w:lvl w:ilvl="7" w:tplc="4FE8C6D2">
      <w:start w:val="1"/>
      <w:numFmt w:val="lowerLetter"/>
      <w:lvlText w:val="%8."/>
      <w:lvlJc w:val="left"/>
      <w:pPr>
        <w:ind w:left="6458" w:hanging="360"/>
      </w:pPr>
    </w:lvl>
    <w:lvl w:ilvl="8" w:tplc="FE9068E8">
      <w:start w:val="1"/>
      <w:numFmt w:val="lowerRoman"/>
      <w:lvlText w:val="%9."/>
      <w:lvlJc w:val="right"/>
      <w:pPr>
        <w:ind w:left="7178" w:hanging="180"/>
      </w:pPr>
    </w:lvl>
  </w:abstractNum>
  <w:abstractNum w:abstractNumId="20" w15:restartNumberingAfterBreak="0">
    <w:nsid w:val="576A50A6"/>
    <w:multiLevelType w:val="hybridMultilevel"/>
    <w:tmpl w:val="575251F2"/>
    <w:lvl w:ilvl="0" w:tplc="185A80F6">
      <w:start w:val="1"/>
      <w:numFmt w:val="decimal"/>
      <w:lvlText w:val="%1."/>
      <w:lvlJc w:val="left"/>
      <w:pPr>
        <w:ind w:left="709" w:hanging="360"/>
      </w:pPr>
    </w:lvl>
    <w:lvl w:ilvl="1" w:tplc="03005340">
      <w:start w:val="1"/>
      <w:numFmt w:val="lowerLetter"/>
      <w:lvlText w:val="%2."/>
      <w:lvlJc w:val="left"/>
      <w:pPr>
        <w:ind w:left="1429" w:hanging="360"/>
      </w:pPr>
    </w:lvl>
    <w:lvl w:ilvl="2" w:tplc="3A9279AE">
      <w:start w:val="1"/>
      <w:numFmt w:val="lowerRoman"/>
      <w:lvlText w:val="%3."/>
      <w:lvlJc w:val="right"/>
      <w:pPr>
        <w:ind w:left="2149" w:hanging="180"/>
      </w:pPr>
    </w:lvl>
    <w:lvl w:ilvl="3" w:tplc="92B47BF0">
      <w:start w:val="1"/>
      <w:numFmt w:val="decimal"/>
      <w:lvlText w:val="%4."/>
      <w:lvlJc w:val="left"/>
      <w:pPr>
        <w:ind w:left="2869" w:hanging="360"/>
      </w:pPr>
    </w:lvl>
    <w:lvl w:ilvl="4" w:tplc="3A985E0C">
      <w:start w:val="1"/>
      <w:numFmt w:val="lowerLetter"/>
      <w:lvlText w:val="%5."/>
      <w:lvlJc w:val="left"/>
      <w:pPr>
        <w:ind w:left="3589" w:hanging="360"/>
      </w:pPr>
    </w:lvl>
    <w:lvl w:ilvl="5" w:tplc="56AC681C">
      <w:start w:val="1"/>
      <w:numFmt w:val="lowerRoman"/>
      <w:lvlText w:val="%6."/>
      <w:lvlJc w:val="right"/>
      <w:pPr>
        <w:ind w:left="4309" w:hanging="180"/>
      </w:pPr>
    </w:lvl>
    <w:lvl w:ilvl="6" w:tplc="9606130C">
      <w:start w:val="1"/>
      <w:numFmt w:val="decimal"/>
      <w:lvlText w:val="%7."/>
      <w:lvlJc w:val="left"/>
      <w:pPr>
        <w:ind w:left="5029" w:hanging="360"/>
      </w:pPr>
    </w:lvl>
    <w:lvl w:ilvl="7" w:tplc="FF2E0F68">
      <w:start w:val="1"/>
      <w:numFmt w:val="lowerLetter"/>
      <w:lvlText w:val="%8."/>
      <w:lvlJc w:val="left"/>
      <w:pPr>
        <w:ind w:left="5749" w:hanging="360"/>
      </w:pPr>
    </w:lvl>
    <w:lvl w:ilvl="8" w:tplc="8C64441C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57A05447"/>
    <w:multiLevelType w:val="hybridMultilevel"/>
    <w:tmpl w:val="E4B815E0"/>
    <w:lvl w:ilvl="0" w:tplc="7C74EF96">
      <w:start w:val="1"/>
      <w:numFmt w:val="decimal"/>
      <w:lvlText w:val="%1."/>
      <w:lvlJc w:val="left"/>
      <w:pPr>
        <w:ind w:left="709" w:hanging="360"/>
      </w:pPr>
      <w:rPr>
        <w:b/>
      </w:rPr>
    </w:lvl>
    <w:lvl w:ilvl="1" w:tplc="FA563D42">
      <w:start w:val="1"/>
      <w:numFmt w:val="lowerLetter"/>
      <w:lvlText w:val="%2."/>
      <w:lvlJc w:val="left"/>
      <w:pPr>
        <w:ind w:left="1429" w:hanging="360"/>
      </w:pPr>
    </w:lvl>
    <w:lvl w:ilvl="2" w:tplc="98D0DCAC">
      <w:start w:val="1"/>
      <w:numFmt w:val="lowerRoman"/>
      <w:lvlText w:val="%3."/>
      <w:lvlJc w:val="right"/>
      <w:pPr>
        <w:ind w:left="2149" w:hanging="180"/>
      </w:pPr>
    </w:lvl>
    <w:lvl w:ilvl="3" w:tplc="715A104C">
      <w:start w:val="1"/>
      <w:numFmt w:val="decimal"/>
      <w:lvlText w:val="%4."/>
      <w:lvlJc w:val="left"/>
      <w:pPr>
        <w:ind w:left="2869" w:hanging="360"/>
      </w:pPr>
    </w:lvl>
    <w:lvl w:ilvl="4" w:tplc="B896E352">
      <w:start w:val="1"/>
      <w:numFmt w:val="lowerLetter"/>
      <w:lvlText w:val="%5."/>
      <w:lvlJc w:val="left"/>
      <w:pPr>
        <w:ind w:left="3589" w:hanging="360"/>
      </w:pPr>
    </w:lvl>
    <w:lvl w:ilvl="5" w:tplc="6DA83268">
      <w:start w:val="1"/>
      <w:numFmt w:val="lowerRoman"/>
      <w:lvlText w:val="%6."/>
      <w:lvlJc w:val="right"/>
      <w:pPr>
        <w:ind w:left="4309" w:hanging="180"/>
      </w:pPr>
    </w:lvl>
    <w:lvl w:ilvl="6" w:tplc="50E003B4">
      <w:start w:val="1"/>
      <w:numFmt w:val="decimal"/>
      <w:lvlText w:val="%7."/>
      <w:lvlJc w:val="left"/>
      <w:pPr>
        <w:ind w:left="5029" w:hanging="360"/>
      </w:pPr>
    </w:lvl>
    <w:lvl w:ilvl="7" w:tplc="4C48DF3C">
      <w:start w:val="1"/>
      <w:numFmt w:val="lowerLetter"/>
      <w:lvlText w:val="%8."/>
      <w:lvlJc w:val="left"/>
      <w:pPr>
        <w:ind w:left="5749" w:hanging="360"/>
      </w:pPr>
    </w:lvl>
    <w:lvl w:ilvl="8" w:tplc="850A5274">
      <w:start w:val="1"/>
      <w:numFmt w:val="lowerRoman"/>
      <w:lvlText w:val="%9."/>
      <w:lvlJc w:val="right"/>
      <w:pPr>
        <w:ind w:left="6469" w:hanging="180"/>
      </w:pPr>
    </w:lvl>
  </w:abstractNum>
  <w:abstractNum w:abstractNumId="22" w15:restartNumberingAfterBreak="0">
    <w:nsid w:val="57E83A8B"/>
    <w:multiLevelType w:val="hybridMultilevel"/>
    <w:tmpl w:val="6B90D792"/>
    <w:lvl w:ilvl="0" w:tplc="A09E4C2C">
      <w:start w:val="1"/>
      <w:numFmt w:val="decimal"/>
      <w:lvlText w:val="%1."/>
      <w:lvlJc w:val="left"/>
      <w:pPr>
        <w:ind w:left="1418" w:hanging="360"/>
      </w:pPr>
    </w:lvl>
    <w:lvl w:ilvl="1" w:tplc="8164794E">
      <w:start w:val="1"/>
      <w:numFmt w:val="lowerLetter"/>
      <w:lvlText w:val="%2."/>
      <w:lvlJc w:val="left"/>
      <w:pPr>
        <w:ind w:left="2138" w:hanging="360"/>
      </w:pPr>
    </w:lvl>
    <w:lvl w:ilvl="2" w:tplc="12106E72">
      <w:start w:val="1"/>
      <w:numFmt w:val="lowerRoman"/>
      <w:lvlText w:val="%3."/>
      <w:lvlJc w:val="right"/>
      <w:pPr>
        <w:ind w:left="2858" w:hanging="180"/>
      </w:pPr>
    </w:lvl>
    <w:lvl w:ilvl="3" w:tplc="76FAEC52">
      <w:start w:val="1"/>
      <w:numFmt w:val="decimal"/>
      <w:lvlText w:val="%4."/>
      <w:lvlJc w:val="left"/>
      <w:pPr>
        <w:ind w:left="3578" w:hanging="360"/>
      </w:pPr>
    </w:lvl>
    <w:lvl w:ilvl="4" w:tplc="8D44169C">
      <w:start w:val="1"/>
      <w:numFmt w:val="lowerLetter"/>
      <w:lvlText w:val="%5."/>
      <w:lvlJc w:val="left"/>
      <w:pPr>
        <w:ind w:left="4298" w:hanging="360"/>
      </w:pPr>
    </w:lvl>
    <w:lvl w:ilvl="5" w:tplc="AF78288A">
      <w:start w:val="1"/>
      <w:numFmt w:val="lowerRoman"/>
      <w:lvlText w:val="%6."/>
      <w:lvlJc w:val="right"/>
      <w:pPr>
        <w:ind w:left="5018" w:hanging="180"/>
      </w:pPr>
    </w:lvl>
    <w:lvl w:ilvl="6" w:tplc="A6FA6048">
      <w:start w:val="1"/>
      <w:numFmt w:val="decimal"/>
      <w:lvlText w:val="%7."/>
      <w:lvlJc w:val="left"/>
      <w:pPr>
        <w:ind w:left="5738" w:hanging="360"/>
      </w:pPr>
    </w:lvl>
    <w:lvl w:ilvl="7" w:tplc="02B2D834">
      <w:start w:val="1"/>
      <w:numFmt w:val="lowerLetter"/>
      <w:lvlText w:val="%8."/>
      <w:lvlJc w:val="left"/>
      <w:pPr>
        <w:ind w:left="6458" w:hanging="360"/>
      </w:pPr>
    </w:lvl>
    <w:lvl w:ilvl="8" w:tplc="FC6E8D5C">
      <w:start w:val="1"/>
      <w:numFmt w:val="lowerRoman"/>
      <w:lvlText w:val="%9."/>
      <w:lvlJc w:val="right"/>
      <w:pPr>
        <w:ind w:left="7178" w:hanging="180"/>
      </w:pPr>
    </w:lvl>
  </w:abstractNum>
  <w:abstractNum w:abstractNumId="23" w15:restartNumberingAfterBreak="0">
    <w:nsid w:val="582264DE"/>
    <w:multiLevelType w:val="multilevel"/>
    <w:tmpl w:val="3D741B2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2.%2."/>
      <w:lvlJc w:val="left"/>
      <w:pPr>
        <w:ind w:left="2275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24" w15:restartNumberingAfterBreak="0">
    <w:nsid w:val="58894059"/>
    <w:multiLevelType w:val="hybridMultilevel"/>
    <w:tmpl w:val="BAECA1EE"/>
    <w:lvl w:ilvl="0" w:tplc="CC080E92">
      <w:start w:val="1"/>
      <w:numFmt w:val="decimal"/>
      <w:lvlText w:val="%1."/>
      <w:lvlJc w:val="left"/>
      <w:pPr>
        <w:ind w:left="1418" w:hanging="360"/>
      </w:pPr>
    </w:lvl>
    <w:lvl w:ilvl="1" w:tplc="4F3E651E">
      <w:start w:val="1"/>
      <w:numFmt w:val="lowerLetter"/>
      <w:lvlText w:val="%2."/>
      <w:lvlJc w:val="left"/>
      <w:pPr>
        <w:ind w:left="2138" w:hanging="360"/>
      </w:pPr>
    </w:lvl>
    <w:lvl w:ilvl="2" w:tplc="A1D4C1E2">
      <w:start w:val="1"/>
      <w:numFmt w:val="lowerRoman"/>
      <w:lvlText w:val="%3."/>
      <w:lvlJc w:val="right"/>
      <w:pPr>
        <w:ind w:left="2858" w:hanging="180"/>
      </w:pPr>
    </w:lvl>
    <w:lvl w:ilvl="3" w:tplc="937ED950">
      <w:start w:val="1"/>
      <w:numFmt w:val="decimal"/>
      <w:lvlText w:val="%4."/>
      <w:lvlJc w:val="left"/>
      <w:pPr>
        <w:ind w:left="3578" w:hanging="360"/>
      </w:pPr>
    </w:lvl>
    <w:lvl w:ilvl="4" w:tplc="817865F0">
      <w:start w:val="1"/>
      <w:numFmt w:val="lowerLetter"/>
      <w:lvlText w:val="%5."/>
      <w:lvlJc w:val="left"/>
      <w:pPr>
        <w:ind w:left="4298" w:hanging="360"/>
      </w:pPr>
    </w:lvl>
    <w:lvl w:ilvl="5" w:tplc="0DF49AA8">
      <w:start w:val="1"/>
      <w:numFmt w:val="lowerRoman"/>
      <w:lvlText w:val="%6."/>
      <w:lvlJc w:val="right"/>
      <w:pPr>
        <w:ind w:left="5018" w:hanging="180"/>
      </w:pPr>
    </w:lvl>
    <w:lvl w:ilvl="6" w:tplc="BB8A205A">
      <w:start w:val="1"/>
      <w:numFmt w:val="decimal"/>
      <w:lvlText w:val="%7."/>
      <w:lvlJc w:val="left"/>
      <w:pPr>
        <w:ind w:left="5738" w:hanging="360"/>
      </w:pPr>
    </w:lvl>
    <w:lvl w:ilvl="7" w:tplc="9854646C">
      <w:start w:val="1"/>
      <w:numFmt w:val="lowerLetter"/>
      <w:lvlText w:val="%8."/>
      <w:lvlJc w:val="left"/>
      <w:pPr>
        <w:ind w:left="6458" w:hanging="360"/>
      </w:pPr>
    </w:lvl>
    <w:lvl w:ilvl="8" w:tplc="1742B7C6">
      <w:start w:val="1"/>
      <w:numFmt w:val="lowerRoman"/>
      <w:lvlText w:val="%9."/>
      <w:lvlJc w:val="right"/>
      <w:pPr>
        <w:ind w:left="7178" w:hanging="180"/>
      </w:pPr>
    </w:lvl>
  </w:abstractNum>
  <w:abstractNum w:abstractNumId="25" w15:restartNumberingAfterBreak="0">
    <w:nsid w:val="59B23A80"/>
    <w:multiLevelType w:val="hybridMultilevel"/>
    <w:tmpl w:val="24FA0806"/>
    <w:lvl w:ilvl="0" w:tplc="3D1228CE">
      <w:start w:val="1"/>
      <w:numFmt w:val="decimal"/>
      <w:lvlText w:val="%1."/>
      <w:lvlJc w:val="left"/>
      <w:pPr>
        <w:ind w:left="1418" w:hanging="360"/>
      </w:pPr>
    </w:lvl>
    <w:lvl w:ilvl="1" w:tplc="D3261A50">
      <w:start w:val="1"/>
      <w:numFmt w:val="lowerLetter"/>
      <w:lvlText w:val="%2."/>
      <w:lvlJc w:val="left"/>
      <w:pPr>
        <w:ind w:left="2138" w:hanging="360"/>
      </w:pPr>
    </w:lvl>
    <w:lvl w:ilvl="2" w:tplc="C568A7D6">
      <w:start w:val="1"/>
      <w:numFmt w:val="lowerRoman"/>
      <w:lvlText w:val="%3."/>
      <w:lvlJc w:val="right"/>
      <w:pPr>
        <w:ind w:left="2858" w:hanging="180"/>
      </w:pPr>
    </w:lvl>
    <w:lvl w:ilvl="3" w:tplc="48B0096C">
      <w:start w:val="1"/>
      <w:numFmt w:val="decimal"/>
      <w:lvlText w:val="%4."/>
      <w:lvlJc w:val="left"/>
      <w:pPr>
        <w:ind w:left="3578" w:hanging="360"/>
      </w:pPr>
    </w:lvl>
    <w:lvl w:ilvl="4" w:tplc="E820B0D4">
      <w:start w:val="1"/>
      <w:numFmt w:val="lowerLetter"/>
      <w:lvlText w:val="%5."/>
      <w:lvlJc w:val="left"/>
      <w:pPr>
        <w:ind w:left="4298" w:hanging="360"/>
      </w:pPr>
    </w:lvl>
    <w:lvl w:ilvl="5" w:tplc="4CAA6F0A">
      <w:start w:val="1"/>
      <w:numFmt w:val="lowerRoman"/>
      <w:lvlText w:val="%6."/>
      <w:lvlJc w:val="right"/>
      <w:pPr>
        <w:ind w:left="5018" w:hanging="180"/>
      </w:pPr>
    </w:lvl>
    <w:lvl w:ilvl="6" w:tplc="3276403C">
      <w:start w:val="1"/>
      <w:numFmt w:val="decimal"/>
      <w:lvlText w:val="%7."/>
      <w:lvlJc w:val="left"/>
      <w:pPr>
        <w:ind w:left="5738" w:hanging="360"/>
      </w:pPr>
    </w:lvl>
    <w:lvl w:ilvl="7" w:tplc="D0FE3796">
      <w:start w:val="1"/>
      <w:numFmt w:val="lowerLetter"/>
      <w:lvlText w:val="%8."/>
      <w:lvlJc w:val="left"/>
      <w:pPr>
        <w:ind w:left="6458" w:hanging="360"/>
      </w:pPr>
    </w:lvl>
    <w:lvl w:ilvl="8" w:tplc="CF5442AE">
      <w:start w:val="1"/>
      <w:numFmt w:val="lowerRoman"/>
      <w:lvlText w:val="%9."/>
      <w:lvlJc w:val="right"/>
      <w:pPr>
        <w:ind w:left="7178" w:hanging="180"/>
      </w:pPr>
    </w:lvl>
  </w:abstractNum>
  <w:abstractNum w:abstractNumId="26" w15:restartNumberingAfterBreak="0">
    <w:nsid w:val="61512A38"/>
    <w:multiLevelType w:val="hybridMultilevel"/>
    <w:tmpl w:val="AED6EFEA"/>
    <w:lvl w:ilvl="0" w:tplc="7130D610">
      <w:start w:val="1"/>
      <w:numFmt w:val="decimal"/>
      <w:lvlText w:val="%1."/>
      <w:lvlJc w:val="left"/>
      <w:pPr>
        <w:ind w:left="1418" w:hanging="360"/>
      </w:pPr>
    </w:lvl>
    <w:lvl w:ilvl="1" w:tplc="CB1A24BC">
      <w:start w:val="1"/>
      <w:numFmt w:val="lowerLetter"/>
      <w:lvlText w:val="%2."/>
      <w:lvlJc w:val="left"/>
      <w:pPr>
        <w:ind w:left="2138" w:hanging="360"/>
      </w:pPr>
    </w:lvl>
    <w:lvl w:ilvl="2" w:tplc="B78E4CBC">
      <w:start w:val="1"/>
      <w:numFmt w:val="lowerRoman"/>
      <w:lvlText w:val="%3."/>
      <w:lvlJc w:val="right"/>
      <w:pPr>
        <w:ind w:left="2858" w:hanging="180"/>
      </w:pPr>
    </w:lvl>
    <w:lvl w:ilvl="3" w:tplc="284E7AE6">
      <w:start w:val="1"/>
      <w:numFmt w:val="decimal"/>
      <w:lvlText w:val="%4."/>
      <w:lvlJc w:val="left"/>
      <w:pPr>
        <w:ind w:left="3578" w:hanging="360"/>
      </w:pPr>
    </w:lvl>
    <w:lvl w:ilvl="4" w:tplc="70525F22">
      <w:start w:val="1"/>
      <w:numFmt w:val="lowerLetter"/>
      <w:lvlText w:val="%5."/>
      <w:lvlJc w:val="left"/>
      <w:pPr>
        <w:ind w:left="4298" w:hanging="360"/>
      </w:pPr>
    </w:lvl>
    <w:lvl w:ilvl="5" w:tplc="25941820">
      <w:start w:val="1"/>
      <w:numFmt w:val="lowerRoman"/>
      <w:lvlText w:val="%6."/>
      <w:lvlJc w:val="right"/>
      <w:pPr>
        <w:ind w:left="5018" w:hanging="180"/>
      </w:pPr>
    </w:lvl>
    <w:lvl w:ilvl="6" w:tplc="DCCC38F2">
      <w:start w:val="1"/>
      <w:numFmt w:val="decimal"/>
      <w:lvlText w:val="%7."/>
      <w:lvlJc w:val="left"/>
      <w:pPr>
        <w:ind w:left="5738" w:hanging="360"/>
      </w:pPr>
    </w:lvl>
    <w:lvl w:ilvl="7" w:tplc="E5E058D2">
      <w:start w:val="1"/>
      <w:numFmt w:val="lowerLetter"/>
      <w:lvlText w:val="%8."/>
      <w:lvlJc w:val="left"/>
      <w:pPr>
        <w:ind w:left="6458" w:hanging="360"/>
      </w:pPr>
    </w:lvl>
    <w:lvl w:ilvl="8" w:tplc="03A2B3DE">
      <w:start w:val="1"/>
      <w:numFmt w:val="lowerRoman"/>
      <w:lvlText w:val="%9."/>
      <w:lvlJc w:val="right"/>
      <w:pPr>
        <w:ind w:left="7178" w:hanging="180"/>
      </w:pPr>
    </w:lvl>
  </w:abstractNum>
  <w:abstractNum w:abstractNumId="27" w15:restartNumberingAfterBreak="0">
    <w:nsid w:val="6CA13415"/>
    <w:multiLevelType w:val="hybridMultilevel"/>
    <w:tmpl w:val="8AF8C9FA"/>
    <w:lvl w:ilvl="0" w:tplc="2BDAAA7C">
      <w:start w:val="1"/>
      <w:numFmt w:val="decimal"/>
      <w:lvlText w:val="%1."/>
      <w:lvlJc w:val="left"/>
      <w:pPr>
        <w:ind w:left="1418" w:hanging="360"/>
      </w:pPr>
    </w:lvl>
    <w:lvl w:ilvl="1" w:tplc="F13E9C6C">
      <w:start w:val="1"/>
      <w:numFmt w:val="lowerLetter"/>
      <w:lvlText w:val="%2."/>
      <w:lvlJc w:val="left"/>
      <w:pPr>
        <w:ind w:left="2138" w:hanging="360"/>
      </w:pPr>
    </w:lvl>
    <w:lvl w:ilvl="2" w:tplc="5A1A0F74">
      <w:start w:val="1"/>
      <w:numFmt w:val="lowerRoman"/>
      <w:lvlText w:val="%3."/>
      <w:lvlJc w:val="right"/>
      <w:pPr>
        <w:ind w:left="2858" w:hanging="180"/>
      </w:pPr>
    </w:lvl>
    <w:lvl w:ilvl="3" w:tplc="41B2CDBC">
      <w:start w:val="1"/>
      <w:numFmt w:val="decimal"/>
      <w:lvlText w:val="%4."/>
      <w:lvlJc w:val="left"/>
      <w:pPr>
        <w:ind w:left="3578" w:hanging="360"/>
      </w:pPr>
    </w:lvl>
    <w:lvl w:ilvl="4" w:tplc="22184C6E">
      <w:start w:val="1"/>
      <w:numFmt w:val="lowerLetter"/>
      <w:lvlText w:val="%5."/>
      <w:lvlJc w:val="left"/>
      <w:pPr>
        <w:ind w:left="4298" w:hanging="360"/>
      </w:pPr>
    </w:lvl>
    <w:lvl w:ilvl="5" w:tplc="B0449F12">
      <w:start w:val="1"/>
      <w:numFmt w:val="lowerRoman"/>
      <w:lvlText w:val="%6."/>
      <w:lvlJc w:val="right"/>
      <w:pPr>
        <w:ind w:left="5018" w:hanging="180"/>
      </w:pPr>
    </w:lvl>
    <w:lvl w:ilvl="6" w:tplc="F6829D04">
      <w:start w:val="1"/>
      <w:numFmt w:val="decimal"/>
      <w:lvlText w:val="%7."/>
      <w:lvlJc w:val="left"/>
      <w:pPr>
        <w:ind w:left="5738" w:hanging="360"/>
      </w:pPr>
    </w:lvl>
    <w:lvl w:ilvl="7" w:tplc="0F34B5D0">
      <w:start w:val="1"/>
      <w:numFmt w:val="lowerLetter"/>
      <w:lvlText w:val="%8."/>
      <w:lvlJc w:val="left"/>
      <w:pPr>
        <w:ind w:left="6458" w:hanging="360"/>
      </w:pPr>
    </w:lvl>
    <w:lvl w:ilvl="8" w:tplc="5FA4B4AA">
      <w:start w:val="1"/>
      <w:numFmt w:val="lowerRoman"/>
      <w:lvlText w:val="%9."/>
      <w:lvlJc w:val="right"/>
      <w:pPr>
        <w:ind w:left="7178" w:hanging="180"/>
      </w:pPr>
    </w:lvl>
  </w:abstractNum>
  <w:abstractNum w:abstractNumId="28" w15:restartNumberingAfterBreak="0">
    <w:nsid w:val="72DC28DC"/>
    <w:multiLevelType w:val="hybridMultilevel"/>
    <w:tmpl w:val="6660D45A"/>
    <w:lvl w:ilvl="0" w:tplc="35288DC2">
      <w:start w:val="1"/>
      <w:numFmt w:val="decimal"/>
      <w:lvlText w:val="%1."/>
      <w:lvlJc w:val="left"/>
      <w:pPr>
        <w:ind w:left="709" w:hanging="360"/>
      </w:pPr>
    </w:lvl>
    <w:lvl w:ilvl="1" w:tplc="D3CCF696">
      <w:start w:val="1"/>
      <w:numFmt w:val="lowerLetter"/>
      <w:lvlText w:val="%2."/>
      <w:lvlJc w:val="left"/>
      <w:pPr>
        <w:ind w:left="1429" w:hanging="360"/>
      </w:pPr>
    </w:lvl>
    <w:lvl w:ilvl="2" w:tplc="6A18A7B4">
      <w:start w:val="1"/>
      <w:numFmt w:val="lowerRoman"/>
      <w:lvlText w:val="%3."/>
      <w:lvlJc w:val="right"/>
      <w:pPr>
        <w:ind w:left="2149" w:hanging="180"/>
      </w:pPr>
    </w:lvl>
    <w:lvl w:ilvl="3" w:tplc="51848914">
      <w:start w:val="1"/>
      <w:numFmt w:val="decimal"/>
      <w:lvlText w:val="%4."/>
      <w:lvlJc w:val="left"/>
      <w:pPr>
        <w:ind w:left="2869" w:hanging="360"/>
      </w:pPr>
    </w:lvl>
    <w:lvl w:ilvl="4" w:tplc="5C160DE6">
      <w:start w:val="1"/>
      <w:numFmt w:val="lowerLetter"/>
      <w:lvlText w:val="%5."/>
      <w:lvlJc w:val="left"/>
      <w:pPr>
        <w:ind w:left="3589" w:hanging="360"/>
      </w:pPr>
    </w:lvl>
    <w:lvl w:ilvl="5" w:tplc="A1F26A40">
      <w:start w:val="1"/>
      <w:numFmt w:val="lowerRoman"/>
      <w:lvlText w:val="%6."/>
      <w:lvlJc w:val="right"/>
      <w:pPr>
        <w:ind w:left="4309" w:hanging="180"/>
      </w:pPr>
    </w:lvl>
    <w:lvl w:ilvl="6" w:tplc="8E086094">
      <w:start w:val="1"/>
      <w:numFmt w:val="decimal"/>
      <w:lvlText w:val="%7."/>
      <w:lvlJc w:val="left"/>
      <w:pPr>
        <w:ind w:left="5029" w:hanging="360"/>
      </w:pPr>
    </w:lvl>
    <w:lvl w:ilvl="7" w:tplc="87903FA0">
      <w:start w:val="1"/>
      <w:numFmt w:val="lowerLetter"/>
      <w:lvlText w:val="%8."/>
      <w:lvlJc w:val="left"/>
      <w:pPr>
        <w:ind w:left="5749" w:hanging="360"/>
      </w:pPr>
    </w:lvl>
    <w:lvl w:ilvl="8" w:tplc="2E028D86">
      <w:start w:val="1"/>
      <w:numFmt w:val="lowerRoman"/>
      <w:lvlText w:val="%9."/>
      <w:lvlJc w:val="right"/>
      <w:pPr>
        <w:ind w:left="6469" w:hanging="180"/>
      </w:pPr>
    </w:lvl>
  </w:abstractNum>
  <w:abstractNum w:abstractNumId="29" w15:restartNumberingAfterBreak="0">
    <w:nsid w:val="748851FF"/>
    <w:multiLevelType w:val="multilevel"/>
    <w:tmpl w:val="D11CA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11FBD"/>
    <w:multiLevelType w:val="hybridMultilevel"/>
    <w:tmpl w:val="84B48466"/>
    <w:lvl w:ilvl="0" w:tplc="B3707C60">
      <w:start w:val="1"/>
      <w:numFmt w:val="decimal"/>
      <w:lvlText w:val="%1."/>
      <w:lvlJc w:val="left"/>
      <w:pPr>
        <w:ind w:left="1418" w:hanging="360"/>
      </w:pPr>
    </w:lvl>
    <w:lvl w:ilvl="1" w:tplc="017ADD44">
      <w:start w:val="1"/>
      <w:numFmt w:val="lowerLetter"/>
      <w:lvlText w:val="%2."/>
      <w:lvlJc w:val="left"/>
      <w:pPr>
        <w:ind w:left="2138" w:hanging="360"/>
      </w:pPr>
    </w:lvl>
    <w:lvl w:ilvl="2" w:tplc="1286E2C2">
      <w:start w:val="1"/>
      <w:numFmt w:val="lowerRoman"/>
      <w:lvlText w:val="%3."/>
      <w:lvlJc w:val="right"/>
      <w:pPr>
        <w:ind w:left="2858" w:hanging="180"/>
      </w:pPr>
    </w:lvl>
    <w:lvl w:ilvl="3" w:tplc="A8ECD36E">
      <w:start w:val="1"/>
      <w:numFmt w:val="decimal"/>
      <w:lvlText w:val="%4."/>
      <w:lvlJc w:val="left"/>
      <w:pPr>
        <w:ind w:left="3578" w:hanging="360"/>
      </w:pPr>
    </w:lvl>
    <w:lvl w:ilvl="4" w:tplc="D5CA5918">
      <w:start w:val="1"/>
      <w:numFmt w:val="lowerLetter"/>
      <w:lvlText w:val="%5."/>
      <w:lvlJc w:val="left"/>
      <w:pPr>
        <w:ind w:left="4298" w:hanging="360"/>
      </w:pPr>
    </w:lvl>
    <w:lvl w:ilvl="5" w:tplc="6A5A8D1C">
      <w:start w:val="1"/>
      <w:numFmt w:val="lowerRoman"/>
      <w:lvlText w:val="%6."/>
      <w:lvlJc w:val="right"/>
      <w:pPr>
        <w:ind w:left="5018" w:hanging="180"/>
      </w:pPr>
    </w:lvl>
    <w:lvl w:ilvl="6" w:tplc="CE922BE0">
      <w:start w:val="1"/>
      <w:numFmt w:val="decimal"/>
      <w:lvlText w:val="%7."/>
      <w:lvlJc w:val="left"/>
      <w:pPr>
        <w:ind w:left="5738" w:hanging="360"/>
      </w:pPr>
    </w:lvl>
    <w:lvl w:ilvl="7" w:tplc="AA0AC292">
      <w:start w:val="1"/>
      <w:numFmt w:val="lowerLetter"/>
      <w:lvlText w:val="%8."/>
      <w:lvlJc w:val="left"/>
      <w:pPr>
        <w:ind w:left="6458" w:hanging="360"/>
      </w:pPr>
    </w:lvl>
    <w:lvl w:ilvl="8" w:tplc="F2B48B54">
      <w:start w:val="1"/>
      <w:numFmt w:val="lowerRoman"/>
      <w:lvlText w:val="%9."/>
      <w:lvlJc w:val="right"/>
      <w:pPr>
        <w:ind w:left="7178" w:hanging="180"/>
      </w:pPr>
    </w:lvl>
  </w:abstractNum>
  <w:abstractNum w:abstractNumId="31" w15:restartNumberingAfterBreak="0">
    <w:nsid w:val="7F6A6736"/>
    <w:multiLevelType w:val="hybridMultilevel"/>
    <w:tmpl w:val="A9BAF1C4"/>
    <w:lvl w:ilvl="0" w:tplc="9E92E638">
      <w:start w:val="1"/>
      <w:numFmt w:val="decimal"/>
      <w:lvlText w:val="%1."/>
      <w:lvlJc w:val="left"/>
      <w:pPr>
        <w:ind w:left="709" w:hanging="360"/>
      </w:pPr>
    </w:lvl>
    <w:lvl w:ilvl="1" w:tplc="8D8A663E">
      <w:start w:val="1"/>
      <w:numFmt w:val="lowerLetter"/>
      <w:lvlText w:val="%2."/>
      <w:lvlJc w:val="left"/>
      <w:pPr>
        <w:ind w:left="1429" w:hanging="360"/>
      </w:pPr>
    </w:lvl>
    <w:lvl w:ilvl="2" w:tplc="B260AD06">
      <w:start w:val="1"/>
      <w:numFmt w:val="lowerRoman"/>
      <w:lvlText w:val="%3."/>
      <w:lvlJc w:val="right"/>
      <w:pPr>
        <w:ind w:left="2149" w:hanging="180"/>
      </w:pPr>
    </w:lvl>
    <w:lvl w:ilvl="3" w:tplc="2ACE7D2A">
      <w:start w:val="1"/>
      <w:numFmt w:val="decimal"/>
      <w:lvlText w:val="%4."/>
      <w:lvlJc w:val="left"/>
      <w:pPr>
        <w:ind w:left="2869" w:hanging="360"/>
      </w:pPr>
    </w:lvl>
    <w:lvl w:ilvl="4" w:tplc="50B21A52">
      <w:start w:val="1"/>
      <w:numFmt w:val="lowerLetter"/>
      <w:lvlText w:val="%5."/>
      <w:lvlJc w:val="left"/>
      <w:pPr>
        <w:ind w:left="3589" w:hanging="360"/>
      </w:pPr>
    </w:lvl>
    <w:lvl w:ilvl="5" w:tplc="415238A4">
      <w:start w:val="1"/>
      <w:numFmt w:val="lowerRoman"/>
      <w:lvlText w:val="%6."/>
      <w:lvlJc w:val="right"/>
      <w:pPr>
        <w:ind w:left="4309" w:hanging="180"/>
      </w:pPr>
    </w:lvl>
    <w:lvl w:ilvl="6" w:tplc="5504E7FC">
      <w:start w:val="1"/>
      <w:numFmt w:val="decimal"/>
      <w:lvlText w:val="%7."/>
      <w:lvlJc w:val="left"/>
      <w:pPr>
        <w:ind w:left="5029" w:hanging="360"/>
      </w:pPr>
    </w:lvl>
    <w:lvl w:ilvl="7" w:tplc="55DA05C4">
      <w:start w:val="1"/>
      <w:numFmt w:val="lowerLetter"/>
      <w:lvlText w:val="%8."/>
      <w:lvlJc w:val="left"/>
      <w:pPr>
        <w:ind w:left="5749" w:hanging="360"/>
      </w:pPr>
    </w:lvl>
    <w:lvl w:ilvl="8" w:tplc="A38484DC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5"/>
  </w:num>
  <w:num w:numId="4">
    <w:abstractNumId w:val="13"/>
  </w:num>
  <w:num w:numId="5">
    <w:abstractNumId w:val="10"/>
  </w:num>
  <w:num w:numId="6">
    <w:abstractNumId w:val="3"/>
  </w:num>
  <w:num w:numId="7">
    <w:abstractNumId w:val="26"/>
  </w:num>
  <w:num w:numId="8">
    <w:abstractNumId w:val="22"/>
  </w:num>
  <w:num w:numId="9">
    <w:abstractNumId w:val="9"/>
  </w:num>
  <w:num w:numId="10">
    <w:abstractNumId w:val="27"/>
  </w:num>
  <w:num w:numId="11">
    <w:abstractNumId w:val="4"/>
  </w:num>
  <w:num w:numId="12">
    <w:abstractNumId w:val="19"/>
  </w:num>
  <w:num w:numId="13">
    <w:abstractNumId w:val="30"/>
  </w:num>
  <w:num w:numId="14">
    <w:abstractNumId w:val="24"/>
  </w:num>
  <w:num w:numId="15">
    <w:abstractNumId w:val="17"/>
  </w:num>
  <w:num w:numId="16">
    <w:abstractNumId w:val="5"/>
  </w:num>
  <w:num w:numId="17">
    <w:abstractNumId w:val="20"/>
  </w:num>
  <w:num w:numId="18">
    <w:abstractNumId w:val="31"/>
  </w:num>
  <w:num w:numId="19">
    <w:abstractNumId w:val="2"/>
  </w:num>
  <w:num w:numId="20">
    <w:abstractNumId w:val="18"/>
  </w:num>
  <w:num w:numId="21">
    <w:abstractNumId w:val="12"/>
  </w:num>
  <w:num w:numId="22">
    <w:abstractNumId w:val="28"/>
  </w:num>
  <w:num w:numId="23">
    <w:abstractNumId w:val="15"/>
  </w:num>
  <w:num w:numId="24">
    <w:abstractNumId w:val="7"/>
  </w:num>
  <w:num w:numId="25">
    <w:abstractNumId w:val="23"/>
  </w:num>
  <w:num w:numId="26">
    <w:abstractNumId w:val="1"/>
  </w:num>
  <w:num w:numId="27">
    <w:abstractNumId w:val="21"/>
  </w:num>
  <w:num w:numId="28">
    <w:abstractNumId w:val="0"/>
  </w:num>
  <w:num w:numId="29">
    <w:abstractNumId w:val="16"/>
  </w:num>
  <w:num w:numId="30">
    <w:abstractNumId w:val="11"/>
  </w:num>
  <w:num w:numId="31">
    <w:abstractNumId w:val="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7F0"/>
    <w:rsid w:val="000F138A"/>
    <w:rsid w:val="0014487B"/>
    <w:rsid w:val="001479CE"/>
    <w:rsid w:val="0024420F"/>
    <w:rsid w:val="00302ECA"/>
    <w:rsid w:val="00325254"/>
    <w:rsid w:val="0043531F"/>
    <w:rsid w:val="004516E6"/>
    <w:rsid w:val="004F5273"/>
    <w:rsid w:val="00524038"/>
    <w:rsid w:val="00546FA2"/>
    <w:rsid w:val="00675158"/>
    <w:rsid w:val="00762210"/>
    <w:rsid w:val="007877BB"/>
    <w:rsid w:val="007B3A87"/>
    <w:rsid w:val="008A0263"/>
    <w:rsid w:val="008C603D"/>
    <w:rsid w:val="009B67F0"/>
    <w:rsid w:val="00A24F97"/>
    <w:rsid w:val="00AD671A"/>
    <w:rsid w:val="00B15F69"/>
    <w:rsid w:val="00B55CB4"/>
    <w:rsid w:val="00BC111C"/>
    <w:rsid w:val="00BD03B2"/>
    <w:rsid w:val="00C24460"/>
    <w:rsid w:val="00D4105A"/>
    <w:rsid w:val="00DF0B40"/>
    <w:rsid w:val="00E078B0"/>
    <w:rsid w:val="00E3421F"/>
    <w:rsid w:val="00E66734"/>
    <w:rsid w:val="00EC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A22B"/>
  <w15:docId w15:val="{0EE0A3B5-88B9-4C02-B8D7-B98337C61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link w:val="a7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sz w:val="24"/>
      <w:szCs w:val="24"/>
    </w:r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spacing w:before="100" w:beforeAutospacing="1" w:after="100" w:afterAutospacing="1"/>
      <w:ind w:left="720"/>
    </w:pPr>
    <w:rPr>
      <w:rFonts w:eastAsia="Calibri"/>
    </w:rPr>
  </w:style>
  <w:style w:type="character" w:styleId="af4">
    <w:name w:val="Hyperlink"/>
    <w:rPr>
      <w:color w:val="0000FF"/>
      <w:u w:val="single"/>
    </w:rPr>
  </w:style>
  <w:style w:type="character" w:customStyle="1" w:styleId="af3">
    <w:name w:val="Абзац списка Знак"/>
    <w:link w:val="af2"/>
    <w:uiPriority w:val="34"/>
    <w:rPr>
      <w:rFonts w:eastAsia="Calibri"/>
      <w:sz w:val="24"/>
      <w:szCs w:val="24"/>
    </w:rPr>
  </w:style>
  <w:style w:type="paragraph" w:styleId="af5">
    <w:name w:val="footnote text"/>
    <w:basedOn w:val="a"/>
    <w:link w:val="af6"/>
    <w:uiPriority w:val="99"/>
    <w:unhideWhenUsed/>
    <w:rPr>
      <w:rFonts w:ascii="Calibri" w:eastAsia="Calibri" w:hAnsi="Calibr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Pr>
      <w:rFonts w:ascii="Calibri" w:eastAsia="Calibri" w:hAnsi="Calibri"/>
      <w:lang w:eastAsia="en-US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customStyle="1" w:styleId="2">
    <w:name w:val="Список 2 уровень"/>
    <w:basedOn w:val="a"/>
    <w:pPr>
      <w:numPr>
        <w:ilvl w:val="1"/>
        <w:numId w:val="1"/>
      </w:numPr>
      <w:ind w:right="113"/>
      <w:jc w:val="both"/>
    </w:pPr>
    <w:rPr>
      <w:sz w:val="28"/>
      <w:szCs w:val="28"/>
      <w:lang w:eastAsia="en-US"/>
    </w:rPr>
  </w:style>
  <w:style w:type="paragraph" w:customStyle="1" w:styleId="3">
    <w:name w:val="Список 3 уровень"/>
    <w:basedOn w:val="af8"/>
    <w:pPr>
      <w:numPr>
        <w:ilvl w:val="2"/>
        <w:numId w:val="1"/>
      </w:numPr>
      <w:tabs>
        <w:tab w:val="clear" w:pos="1644"/>
        <w:tab w:val="num" w:pos="360"/>
      </w:tabs>
      <w:spacing w:before="0" w:after="0"/>
      <w:ind w:left="113" w:right="113" w:firstLine="0"/>
      <w:jc w:val="both"/>
      <w:outlineLvl w:val="9"/>
    </w:pPr>
    <w:rPr>
      <w:rFonts w:ascii="Times New Roman" w:eastAsia="Times New Roman" w:hAnsi="Times New Roman" w:cs="Times New Roman"/>
      <w:b w:val="0"/>
      <w:bCs w:val="0"/>
      <w:sz w:val="28"/>
      <w:szCs w:val="28"/>
      <w:lang w:eastAsia="en-US"/>
    </w:rPr>
  </w:style>
  <w:style w:type="paragraph" w:customStyle="1" w:styleId="1">
    <w:name w:val="Список 1 уровень"/>
    <w:basedOn w:val="af8"/>
    <w:pPr>
      <w:numPr>
        <w:numId w:val="1"/>
      </w:numPr>
      <w:tabs>
        <w:tab w:val="clear" w:pos="2490"/>
        <w:tab w:val="num" w:pos="360"/>
      </w:tabs>
      <w:spacing w:before="0" w:after="0"/>
      <w:ind w:left="0" w:right="113" w:firstLine="0"/>
      <w:outlineLvl w:val="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8">
    <w:name w:val="Title"/>
    <w:basedOn w:val="a"/>
    <w:next w:val="a"/>
    <w:link w:val="af9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9">
    <w:name w:val="Заголовок Знак"/>
    <w:basedOn w:val="a0"/>
    <w:link w:val="af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a">
    <w:name w:val="Без интервала Знак"/>
    <w:link w:val="afb"/>
    <w:uiPriority w:val="1"/>
    <w:rPr>
      <w:b/>
      <w:sz w:val="28"/>
      <w:szCs w:val="28"/>
    </w:rPr>
  </w:style>
  <w:style w:type="paragraph" w:styleId="afb">
    <w:name w:val="No Spacing"/>
    <w:link w:val="afa"/>
    <w:uiPriority w:val="1"/>
    <w:qFormat/>
    <w:pPr>
      <w:jc w:val="center"/>
    </w:pPr>
    <w:rPr>
      <w:b/>
      <w:sz w:val="28"/>
      <w:szCs w:val="28"/>
    </w:rPr>
  </w:style>
  <w:style w:type="table" w:styleId="afc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Balloon Text"/>
    <w:basedOn w:val="a"/>
    <w:link w:val="afe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semiHidden/>
    <w:rPr>
      <w:rFonts w:ascii="Segoe UI" w:hAnsi="Segoe UI" w:cs="Segoe UI"/>
      <w:sz w:val="18"/>
      <w:szCs w:val="18"/>
    </w:rPr>
  </w:style>
  <w:style w:type="paragraph" w:styleId="aff">
    <w:name w:val="Plain Text"/>
    <w:basedOn w:val="a"/>
    <w:link w:val="aff0"/>
    <w:uiPriority w:val="99"/>
    <w:pPr>
      <w:jc w:val="center"/>
    </w:pPr>
    <w:rPr>
      <w:rFonts w:ascii="Courier New" w:hAnsi="Courier New"/>
      <w:b/>
      <w:sz w:val="28"/>
      <w:szCs w:val="28"/>
    </w:rPr>
  </w:style>
  <w:style w:type="character" w:customStyle="1" w:styleId="aff0">
    <w:name w:val="Текст Знак"/>
    <w:basedOn w:val="a0"/>
    <w:link w:val="aff"/>
    <w:uiPriority w:val="99"/>
    <w:rPr>
      <w:rFonts w:ascii="Courier New" w:hAnsi="Courier New"/>
      <w:b/>
      <w:sz w:val="28"/>
      <w:szCs w:val="28"/>
    </w:rPr>
  </w:style>
  <w:style w:type="character" w:styleId="aff1">
    <w:name w:val="annotation reference"/>
    <w:basedOn w:val="a0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semiHidden/>
  </w:style>
  <w:style w:type="paragraph" w:styleId="aff4">
    <w:name w:val="annotation subject"/>
    <w:basedOn w:val="aff2"/>
    <w:next w:val="aff2"/>
    <w:link w:val="aff5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Pr>
      <w:b/>
      <w:bCs/>
    </w:rPr>
  </w:style>
  <w:style w:type="paragraph" w:styleId="aff6">
    <w:name w:val="Revision"/>
    <w:hidden/>
    <w:uiPriority w:val="99"/>
    <w:semiHidden/>
    <w:rPr>
      <w:sz w:val="24"/>
      <w:szCs w:val="24"/>
    </w:rPr>
  </w:style>
  <w:style w:type="paragraph" w:customStyle="1" w:styleId="1DocumentHeader1H110">
    <w:name w:val="Заголовок 1;Document Header1;H1;Заголовок 1 Знак Знак Знак Знак Знак Знак Знак Знак Знак Знак Знак Знак Знак Знак Знак Знак Знак Знак Знак Знак Знак Знак Знак Знак Знак Знак;Знак_0"/>
    <w:uiPriority w:val="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  <w:outlineLvl w:val="0"/>
    </w:pPr>
    <w:rPr>
      <w:rFonts w:ascii="Verdana" w:hAnsi="Verdana" w:cs="Arial Unicode MS"/>
      <w:color w:val="000000"/>
      <w:lang w:val="en-US"/>
    </w:rPr>
  </w:style>
  <w:style w:type="paragraph" w:styleId="aff7">
    <w:name w:val="Normal (Web)"/>
    <w:basedOn w:val="a"/>
    <w:uiPriority w:val="99"/>
    <w:semiHidden/>
    <w:unhideWhenUsed/>
    <w:rsid w:val="00675158"/>
    <w:pPr>
      <w:spacing w:before="100" w:beforeAutospacing="1" w:after="100" w:afterAutospacing="1"/>
    </w:pPr>
  </w:style>
  <w:style w:type="character" w:customStyle="1" w:styleId="docdata">
    <w:name w:val="docdata"/>
    <w:aliases w:val="docy,v5,2168,bqiaagaaeyqcaaagiaiaaao3bqaabcufaaaaaaaaaaaaaaaaaaaaaaaaaaaaaaaaaaaaaaaaaaaaaaaaaaaaaaaaaaaaaaaaaaaaaaaaaaaaaaaaaaaaaaaaaaaaaaaaaaaaaaaaaaaaaaaaaaaaaaaaaaaaaaaaaaaaaaaaaaaaaaaaaaaaaaaaaaaaaaaaaaaaaaaaaaaaaaaaaaaaaaaaaaaaaaaaaaaaaaaa"/>
    <w:basedOn w:val="a0"/>
    <w:rsid w:val="00524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ossetimr.ru/zakupki/prav_obesp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835DAE641E04459CE674CEBF34A879" ma:contentTypeVersion="0" ma:contentTypeDescription="Создание документа." ma:contentTypeScope="" ma:versionID="a8e600fe902d8f6c984545609477e2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C1C7A-B870-4E37-A20B-9AD65D2345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A8E2E2-E713-4B5C-8D3F-550CA5AB9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C12E7-F4CC-449F-B671-98FEC7868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BB0361-6AF5-4CD7-B303-42A19946F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Уварова Елена Александровна</cp:lastModifiedBy>
  <cp:revision>4</cp:revision>
  <dcterms:created xsi:type="dcterms:W3CDTF">2026-05-21T10:41:00Z</dcterms:created>
  <dcterms:modified xsi:type="dcterms:W3CDTF">2026-05-21T12:15:00Z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